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739F73C8" w:rsidR="00537809" w:rsidRPr="008E1897" w:rsidRDefault="00537809" w:rsidP="00537809">
      <w:pPr>
        <w:pStyle w:val="a5"/>
        <w:tabs>
          <w:tab w:val="right" w:pos="9639"/>
        </w:tabs>
        <w:rPr>
          <w:bCs/>
          <w:i/>
          <w:noProof w:val="0"/>
          <w:sz w:val="24"/>
          <w:szCs w:val="24"/>
          <w:lang w:eastAsia="zh-CN"/>
        </w:rPr>
      </w:pPr>
      <w:r w:rsidRPr="008E1897">
        <w:rPr>
          <w:bCs/>
          <w:noProof w:val="0"/>
          <w:sz w:val="24"/>
          <w:szCs w:val="24"/>
        </w:rPr>
        <w:t>3GPP TSG-</w:t>
      </w:r>
      <w:r w:rsidR="001B64D0" w:rsidRPr="008E1897">
        <w:rPr>
          <w:bCs/>
          <w:noProof w:val="0"/>
          <w:sz w:val="24"/>
          <w:szCs w:val="24"/>
        </w:rPr>
        <w:t>SA</w:t>
      </w:r>
      <w:r w:rsidRPr="008E1897">
        <w:rPr>
          <w:bCs/>
          <w:noProof w:val="0"/>
          <w:sz w:val="24"/>
          <w:szCs w:val="24"/>
        </w:rPr>
        <w:t xml:space="preserve"> WG</w:t>
      </w:r>
      <w:r w:rsidR="001B64D0" w:rsidRPr="008E1897">
        <w:rPr>
          <w:bCs/>
          <w:noProof w:val="0"/>
          <w:sz w:val="24"/>
          <w:szCs w:val="24"/>
        </w:rPr>
        <w:t>2</w:t>
      </w:r>
      <w:r w:rsidRPr="008E1897">
        <w:rPr>
          <w:bCs/>
          <w:noProof w:val="0"/>
          <w:sz w:val="24"/>
          <w:szCs w:val="24"/>
        </w:rPr>
        <w:t xml:space="preserve"> Meeting #1</w:t>
      </w:r>
      <w:r w:rsidR="001B64D0" w:rsidRPr="008E1897">
        <w:rPr>
          <w:bCs/>
          <w:noProof w:val="0"/>
          <w:sz w:val="24"/>
          <w:szCs w:val="24"/>
        </w:rPr>
        <w:t>6</w:t>
      </w:r>
      <w:r w:rsidR="005D4DCA">
        <w:rPr>
          <w:rFonts w:hint="eastAsia"/>
          <w:bCs/>
          <w:noProof w:val="0"/>
          <w:sz w:val="24"/>
          <w:szCs w:val="24"/>
          <w:lang w:eastAsia="zh-CN"/>
        </w:rPr>
        <w:t>8</w:t>
      </w:r>
      <w:r w:rsidRPr="008E1897">
        <w:rPr>
          <w:bCs/>
          <w:noProof w:val="0"/>
          <w:sz w:val="24"/>
          <w:szCs w:val="24"/>
        </w:rPr>
        <w:tab/>
      </w:r>
      <w:r w:rsidR="003020A3" w:rsidRPr="003020A3">
        <w:rPr>
          <w:bCs/>
          <w:noProof w:val="0"/>
          <w:sz w:val="24"/>
          <w:szCs w:val="24"/>
        </w:rPr>
        <w:t>S2-2502935</w:t>
      </w:r>
    </w:p>
    <w:p w14:paraId="11776FA6" w14:textId="578B36C6" w:rsidR="00A209D6" w:rsidRPr="008E1897" w:rsidRDefault="005D4DCA" w:rsidP="00A209D6">
      <w:pPr>
        <w:pStyle w:val="a5"/>
        <w:tabs>
          <w:tab w:val="right" w:pos="9639"/>
        </w:tabs>
        <w:rPr>
          <w:bCs/>
          <w:sz w:val="24"/>
          <w:szCs w:val="24"/>
          <w:lang w:eastAsia="zh-CN"/>
        </w:rPr>
      </w:pPr>
      <w:r>
        <w:rPr>
          <w:rFonts w:cs="Arial"/>
          <w:sz w:val="24"/>
        </w:rPr>
        <w:t>07 - 11 April, 2025, Goteborg, Sweden</w:t>
      </w:r>
      <w:r w:rsidR="00A209D6" w:rsidRPr="008E1897">
        <w:rPr>
          <w:noProof w:val="0"/>
          <w:sz w:val="24"/>
          <w:szCs w:val="24"/>
          <w:lang w:eastAsia="zh-CN"/>
        </w:rPr>
        <w:tab/>
      </w:r>
    </w:p>
    <w:p w14:paraId="2A565AAF" w14:textId="77777777" w:rsidR="00F7005F" w:rsidRPr="00CA3088" w:rsidRDefault="00F7005F" w:rsidP="00F7005F">
      <w:pPr>
        <w:pBdr>
          <w:bottom w:val="single" w:sz="4" w:space="1" w:color="auto"/>
        </w:pBdr>
        <w:tabs>
          <w:tab w:val="right" w:pos="9638"/>
        </w:tabs>
        <w:rPr>
          <w:rFonts w:ascii="Arial" w:hAnsi="Arial" w:cs="Arial"/>
          <w:b/>
          <w:sz w:val="24"/>
        </w:rPr>
      </w:pPr>
    </w:p>
    <w:p w14:paraId="310B92C9" w14:textId="7727FF96" w:rsidR="00446C3A" w:rsidRPr="000C319F" w:rsidRDefault="00446C3A" w:rsidP="00446C3A">
      <w:pPr>
        <w:pStyle w:val="CRCoverPage"/>
        <w:tabs>
          <w:tab w:val="left" w:pos="1985"/>
        </w:tabs>
        <w:rPr>
          <w:rFonts w:eastAsia="宋体" w:cs="Arial"/>
          <w:b/>
          <w:bCs/>
          <w:sz w:val="24"/>
          <w:lang w:val="en-US" w:eastAsia="zh-CN"/>
        </w:rPr>
      </w:pPr>
      <w:r w:rsidRPr="000C319F">
        <w:rPr>
          <w:rFonts w:cs="Arial"/>
          <w:b/>
          <w:bCs/>
          <w:sz w:val="24"/>
          <w:lang w:val="en-US"/>
        </w:rPr>
        <w:t>Agenda item:</w:t>
      </w:r>
      <w:r w:rsidRPr="000C319F">
        <w:rPr>
          <w:rFonts w:cs="Arial"/>
          <w:b/>
          <w:bCs/>
          <w:sz w:val="24"/>
          <w:lang w:val="en-US"/>
        </w:rPr>
        <w:tab/>
      </w:r>
      <w:r w:rsidR="00F937C2">
        <w:rPr>
          <w:rFonts w:eastAsia="宋体" w:cs="Arial" w:hint="eastAsia"/>
          <w:b/>
          <w:bCs/>
          <w:sz w:val="24"/>
          <w:lang w:val="en-US" w:eastAsia="zh-CN"/>
        </w:rPr>
        <w:t>3</w:t>
      </w:r>
      <w:r w:rsidR="00261A96" w:rsidRPr="000C319F">
        <w:rPr>
          <w:rFonts w:eastAsia="宋体" w:cs="Arial" w:hint="eastAsia"/>
          <w:b/>
          <w:bCs/>
          <w:sz w:val="24"/>
          <w:lang w:val="en-US" w:eastAsia="zh-CN"/>
        </w:rPr>
        <w:t>0.</w:t>
      </w:r>
      <w:r w:rsidR="00F937C2">
        <w:rPr>
          <w:rFonts w:eastAsia="宋体" w:cs="Arial" w:hint="eastAsia"/>
          <w:b/>
          <w:bCs/>
          <w:sz w:val="24"/>
          <w:lang w:val="en-US" w:eastAsia="zh-CN"/>
        </w:rPr>
        <w:t>7</w:t>
      </w:r>
    </w:p>
    <w:p w14:paraId="5341C673" w14:textId="2CAFF3C3" w:rsidR="00D81A04" w:rsidRPr="00261A96" w:rsidRDefault="00446C3A" w:rsidP="00D81A04">
      <w:pPr>
        <w:tabs>
          <w:tab w:val="left" w:pos="1985"/>
        </w:tabs>
        <w:ind w:left="1985" w:hanging="1985"/>
        <w:rPr>
          <w:rFonts w:ascii="Arial" w:hAnsi="Arial" w:cs="Arial"/>
          <w:b/>
          <w:bCs/>
          <w:sz w:val="24"/>
          <w:lang w:val="en-US" w:eastAsia="zh-CN"/>
        </w:rPr>
      </w:pPr>
      <w:r w:rsidRPr="00261A96">
        <w:rPr>
          <w:rFonts w:ascii="Arial" w:hAnsi="Arial" w:cs="Arial"/>
          <w:b/>
          <w:bCs/>
          <w:sz w:val="24"/>
          <w:lang w:val="en-US"/>
        </w:rPr>
        <w:t>Source:</w:t>
      </w:r>
      <w:r w:rsidRPr="00261A96">
        <w:rPr>
          <w:rFonts w:ascii="Arial" w:hAnsi="Arial" w:cs="Arial"/>
          <w:b/>
          <w:bCs/>
          <w:sz w:val="24"/>
          <w:lang w:val="en-US"/>
        </w:rPr>
        <w:tab/>
      </w:r>
      <w:r w:rsidR="005D4DCA" w:rsidRPr="00261A96">
        <w:rPr>
          <w:rFonts w:ascii="Arial" w:hAnsi="Arial" w:cs="Arial" w:hint="eastAsia"/>
          <w:b/>
          <w:bCs/>
          <w:sz w:val="24"/>
          <w:lang w:val="en-US" w:eastAsia="zh-CN"/>
        </w:rPr>
        <w:t>China Mobile</w:t>
      </w:r>
      <w:r w:rsidR="00261A96" w:rsidRPr="00261A96">
        <w:rPr>
          <w:rFonts w:ascii="Arial" w:hAnsi="Arial" w:cs="Arial" w:hint="eastAsia"/>
          <w:b/>
          <w:bCs/>
          <w:sz w:val="24"/>
          <w:lang w:val="en-US" w:eastAsia="zh-CN"/>
        </w:rPr>
        <w:t>, China Telec</w:t>
      </w:r>
      <w:r w:rsidR="00261A96">
        <w:rPr>
          <w:rFonts w:ascii="Arial" w:hAnsi="Arial" w:cs="Arial" w:hint="eastAsia"/>
          <w:b/>
          <w:bCs/>
          <w:sz w:val="24"/>
          <w:lang w:val="en-US" w:eastAsia="zh-CN"/>
        </w:rPr>
        <w:t xml:space="preserve">om, China Unicom, CATT, OPPO, Vivo, </w:t>
      </w:r>
      <w:r w:rsidR="006D5A28">
        <w:rPr>
          <w:rFonts w:ascii="Arial" w:hAnsi="Arial" w:cs="Arial" w:hint="eastAsia"/>
          <w:b/>
          <w:bCs/>
          <w:sz w:val="24"/>
          <w:lang w:val="en-US" w:eastAsia="zh-CN"/>
        </w:rPr>
        <w:t xml:space="preserve">Xiaomi, </w:t>
      </w:r>
      <w:r w:rsidR="00261A96">
        <w:rPr>
          <w:rFonts w:ascii="Arial" w:hAnsi="Arial" w:cs="Arial" w:hint="eastAsia"/>
          <w:b/>
          <w:bCs/>
          <w:sz w:val="24"/>
          <w:lang w:val="en-US" w:eastAsia="zh-CN"/>
        </w:rPr>
        <w:t>ZTE</w:t>
      </w:r>
    </w:p>
    <w:p w14:paraId="553D264F" w14:textId="49E586AD" w:rsidR="00446C3A" w:rsidRPr="008E1897" w:rsidRDefault="00446C3A" w:rsidP="00D81A04">
      <w:pPr>
        <w:tabs>
          <w:tab w:val="left" w:pos="1985"/>
        </w:tabs>
        <w:ind w:left="1985" w:hanging="1985"/>
        <w:rPr>
          <w:rFonts w:ascii="Arial" w:hAnsi="Arial" w:cs="Arial"/>
          <w:b/>
          <w:bCs/>
          <w:sz w:val="24"/>
        </w:rPr>
      </w:pPr>
      <w:r w:rsidRPr="008E1897">
        <w:rPr>
          <w:rFonts w:ascii="Arial" w:hAnsi="Arial" w:cs="Arial"/>
          <w:b/>
          <w:bCs/>
          <w:sz w:val="24"/>
        </w:rPr>
        <w:t>Title:</w:t>
      </w:r>
      <w:r w:rsidRPr="008E1897">
        <w:rPr>
          <w:rFonts w:ascii="Arial" w:hAnsi="Arial" w:cs="Arial"/>
          <w:b/>
          <w:bCs/>
          <w:sz w:val="24"/>
        </w:rPr>
        <w:tab/>
      </w:r>
      <w:r w:rsidR="00E504AC">
        <w:rPr>
          <w:rFonts w:ascii="Arial" w:hAnsi="Arial" w:cs="Arial" w:hint="eastAsia"/>
          <w:b/>
          <w:bCs/>
          <w:sz w:val="24"/>
          <w:lang w:eastAsia="zh-CN"/>
        </w:rPr>
        <w:t xml:space="preserve">Some </w:t>
      </w:r>
      <w:r w:rsidR="00E504AC">
        <w:rPr>
          <w:rFonts w:ascii="Arial" w:hAnsi="Arial" w:cs="Arial"/>
          <w:b/>
          <w:bCs/>
          <w:sz w:val="24"/>
          <w:lang w:eastAsia="zh-CN"/>
        </w:rPr>
        <w:t>fundamental</w:t>
      </w:r>
      <w:r w:rsidR="00E504AC">
        <w:rPr>
          <w:rFonts w:ascii="Arial" w:hAnsi="Arial" w:cs="Arial" w:hint="eastAsia"/>
          <w:b/>
          <w:bCs/>
          <w:sz w:val="24"/>
          <w:lang w:eastAsia="zh-CN"/>
        </w:rPr>
        <w:t xml:space="preserve"> principles on 6G </w:t>
      </w:r>
      <w:r w:rsidR="005D4DCA" w:rsidRPr="005D4DCA">
        <w:rPr>
          <w:rFonts w:ascii="Arial" w:hAnsi="Arial" w:cs="Arial"/>
          <w:b/>
          <w:bCs/>
          <w:sz w:val="24"/>
        </w:rPr>
        <w:t>Architecture</w:t>
      </w:r>
      <w:r w:rsidR="000F2DEA" w:rsidRPr="008E1897">
        <w:rPr>
          <w:rFonts w:ascii="Arial" w:hAnsi="Arial" w:cs="Arial"/>
          <w:b/>
          <w:bCs/>
          <w:sz w:val="24"/>
        </w:rPr>
        <w:t>.</w:t>
      </w:r>
    </w:p>
    <w:p w14:paraId="25F387E8" w14:textId="0943184D" w:rsidR="00446C3A" w:rsidRPr="008E1897" w:rsidRDefault="00446C3A" w:rsidP="00446C3A">
      <w:pPr>
        <w:ind w:left="1985" w:hanging="1985"/>
        <w:rPr>
          <w:rFonts w:ascii="Arial" w:hAnsi="Arial" w:cs="Arial"/>
          <w:b/>
          <w:bCs/>
          <w:sz w:val="24"/>
          <w:lang w:eastAsia="zh-CN"/>
        </w:rPr>
      </w:pPr>
      <w:r w:rsidRPr="008E1897">
        <w:rPr>
          <w:rFonts w:ascii="Arial" w:hAnsi="Arial" w:cs="Arial"/>
          <w:b/>
          <w:bCs/>
          <w:sz w:val="24"/>
        </w:rPr>
        <w:t>WI</w:t>
      </w:r>
      <w:r w:rsidR="00FA497B" w:rsidRPr="008E1897">
        <w:rPr>
          <w:rFonts w:ascii="Arial" w:hAnsi="Arial" w:cs="Arial"/>
          <w:b/>
          <w:bCs/>
          <w:sz w:val="24"/>
        </w:rPr>
        <w:t>/Release</w:t>
      </w:r>
      <w:r w:rsidRPr="008E1897">
        <w:rPr>
          <w:rFonts w:ascii="Arial" w:hAnsi="Arial" w:cs="Arial"/>
          <w:b/>
          <w:bCs/>
          <w:sz w:val="24"/>
        </w:rPr>
        <w:t>:</w:t>
      </w:r>
      <w:r w:rsidRPr="008E1897">
        <w:rPr>
          <w:rFonts w:ascii="Arial" w:hAnsi="Arial" w:cs="Arial"/>
          <w:b/>
          <w:bCs/>
          <w:sz w:val="24"/>
        </w:rPr>
        <w:tab/>
      </w:r>
      <w:r w:rsidR="000F2DEA" w:rsidRPr="008E1897">
        <w:rPr>
          <w:rFonts w:ascii="Arial" w:hAnsi="Arial" w:cs="Arial"/>
          <w:b/>
          <w:bCs/>
          <w:sz w:val="24"/>
        </w:rPr>
        <w:t>Rel-</w:t>
      </w:r>
      <w:r w:rsidR="005D4DCA">
        <w:rPr>
          <w:rFonts w:ascii="Arial" w:hAnsi="Arial" w:cs="Arial" w:hint="eastAsia"/>
          <w:b/>
          <w:bCs/>
          <w:sz w:val="24"/>
          <w:lang w:eastAsia="zh-CN"/>
        </w:rPr>
        <w:t>20</w:t>
      </w:r>
    </w:p>
    <w:p w14:paraId="6FEB19D6" w14:textId="48CB9733" w:rsidR="00446C3A" w:rsidRPr="008E1897" w:rsidRDefault="00446C3A" w:rsidP="00446C3A">
      <w:pPr>
        <w:tabs>
          <w:tab w:val="left" w:pos="1985"/>
        </w:tabs>
        <w:rPr>
          <w:rFonts w:ascii="Arial" w:hAnsi="Arial" w:cs="Arial"/>
          <w:b/>
          <w:bCs/>
          <w:sz w:val="24"/>
        </w:rPr>
      </w:pPr>
      <w:r w:rsidRPr="008E1897">
        <w:rPr>
          <w:rFonts w:ascii="Arial" w:hAnsi="Arial" w:cs="Arial"/>
          <w:b/>
          <w:bCs/>
          <w:sz w:val="24"/>
        </w:rPr>
        <w:t>Document for:</w:t>
      </w:r>
      <w:r w:rsidRPr="008E1897">
        <w:rPr>
          <w:rFonts w:ascii="Arial" w:hAnsi="Arial" w:cs="Arial"/>
          <w:b/>
          <w:bCs/>
          <w:sz w:val="24"/>
        </w:rPr>
        <w:tab/>
        <w:t xml:space="preserve">Discussion and </w:t>
      </w:r>
      <w:r w:rsidR="00796535">
        <w:rPr>
          <w:rFonts w:ascii="Arial" w:hAnsi="Arial" w:cs="Arial" w:hint="eastAsia"/>
          <w:b/>
          <w:bCs/>
          <w:sz w:val="24"/>
          <w:lang w:eastAsia="zh-CN"/>
        </w:rPr>
        <w:t>Approval</w:t>
      </w:r>
    </w:p>
    <w:p w14:paraId="1BC05AE2" w14:textId="5C7F3B9E" w:rsidR="00796535" w:rsidRDefault="00796535" w:rsidP="00A209D6">
      <w:pPr>
        <w:pStyle w:val="1"/>
        <w:rPr>
          <w:lang w:eastAsia="zh-CN"/>
        </w:rPr>
      </w:pPr>
      <w:r>
        <w:rPr>
          <w:rFonts w:hint="eastAsia"/>
          <w:lang w:eastAsia="zh-CN"/>
        </w:rPr>
        <w:t>1</w:t>
      </w:r>
      <w:r>
        <w:rPr>
          <w:lang w:eastAsia="zh-CN"/>
        </w:rPr>
        <w:tab/>
      </w:r>
      <w:r>
        <w:rPr>
          <w:rFonts w:hint="eastAsia"/>
          <w:lang w:eastAsia="zh-CN"/>
        </w:rPr>
        <w:t>Introduction</w:t>
      </w:r>
    </w:p>
    <w:p w14:paraId="699D4957" w14:textId="470DCC8C" w:rsidR="00796535" w:rsidRPr="00796535" w:rsidRDefault="00796535" w:rsidP="00796535">
      <w:pPr>
        <w:rPr>
          <w:lang w:eastAsia="zh-CN"/>
        </w:rPr>
      </w:pPr>
      <w:r w:rsidRPr="00D6370F">
        <w:rPr>
          <w:lang w:eastAsia="zh-CN"/>
        </w:rPr>
        <w:t>The 6G workshop held in 10 - 11 March 2025, Incheon, South Korea, with dedicated sessions of SA/CT on “Vision &amp; priorities for next generation system architecture, core networks and protocols”. There are some common visions and interested have been found. That triggered the proposal of this paper, with the goal to help to draft the content of SA2 6G SID.</w:t>
      </w:r>
    </w:p>
    <w:p w14:paraId="294B1FC1" w14:textId="7AE70524" w:rsidR="00A209D6" w:rsidRPr="008E1897" w:rsidRDefault="00796535" w:rsidP="00A209D6">
      <w:pPr>
        <w:pStyle w:val="1"/>
      </w:pPr>
      <w:r>
        <w:rPr>
          <w:rFonts w:hint="eastAsia"/>
          <w:lang w:eastAsia="zh-CN"/>
        </w:rPr>
        <w:t>2</w:t>
      </w:r>
      <w:r w:rsidR="00A209D6" w:rsidRPr="008E1897">
        <w:tab/>
      </w:r>
      <w:r w:rsidR="00461FF4" w:rsidRPr="008E1897">
        <w:t>Discussion</w:t>
      </w:r>
    </w:p>
    <w:p w14:paraId="742772B0" w14:textId="76392D58" w:rsidR="008B5723" w:rsidRPr="007D5EE4" w:rsidRDefault="008B5723" w:rsidP="008B5723">
      <w:pPr>
        <w:rPr>
          <w:b/>
          <w:bCs/>
          <w:u w:val="single"/>
          <w:lang w:val="en-US" w:eastAsia="zh-CN"/>
        </w:rPr>
      </w:pPr>
      <w:r w:rsidRPr="007D5EE4">
        <w:rPr>
          <w:b/>
          <w:bCs/>
          <w:u w:val="single"/>
          <w:lang w:val="en-US" w:eastAsia="zh-CN"/>
        </w:rPr>
        <w:t xml:space="preserve">The </w:t>
      </w:r>
      <w:r w:rsidR="00247383" w:rsidRPr="007D5EE4">
        <w:rPr>
          <w:rFonts w:hint="eastAsia"/>
          <w:b/>
          <w:bCs/>
          <w:u w:val="single"/>
          <w:lang w:val="en-US" w:eastAsia="zh-CN"/>
        </w:rPr>
        <w:t xml:space="preserve">network </w:t>
      </w:r>
      <w:r w:rsidRPr="007D5EE4">
        <w:rPr>
          <w:b/>
          <w:bCs/>
          <w:u w:val="single"/>
          <w:lang w:val="en-US" w:eastAsia="zh-CN"/>
        </w:rPr>
        <w:t>architecture is the key enable</w:t>
      </w:r>
      <w:r w:rsidR="0052584C" w:rsidRPr="007D5EE4">
        <w:rPr>
          <w:rFonts w:hint="eastAsia"/>
          <w:b/>
          <w:bCs/>
          <w:u w:val="single"/>
          <w:lang w:val="en-US" w:eastAsia="zh-CN"/>
        </w:rPr>
        <w:t>r for operator to provide</w:t>
      </w:r>
      <w:r w:rsidRPr="007D5EE4">
        <w:rPr>
          <w:b/>
          <w:bCs/>
          <w:u w:val="single"/>
          <w:lang w:val="en-US" w:eastAsia="zh-CN"/>
        </w:rPr>
        <w:t xml:space="preserve"> new service.</w:t>
      </w:r>
    </w:p>
    <w:p w14:paraId="40436D52" w14:textId="3EEA0DDD" w:rsidR="0052584C" w:rsidRDefault="00E504AC" w:rsidP="008B5723">
      <w:pPr>
        <w:rPr>
          <w:lang w:val="en-US" w:eastAsia="zh-CN"/>
        </w:rPr>
      </w:pPr>
      <w:r>
        <w:rPr>
          <w:rFonts w:hint="eastAsia"/>
          <w:lang w:val="en-US" w:eastAsia="zh-CN"/>
        </w:rPr>
        <w:t>W</w:t>
      </w:r>
      <w:r w:rsidR="0052584C">
        <w:rPr>
          <w:rFonts w:hint="eastAsia"/>
          <w:lang w:val="en-US" w:eastAsia="zh-CN"/>
        </w:rPr>
        <w:t>e believe</w:t>
      </w:r>
      <w:r w:rsidR="00E8580B">
        <w:rPr>
          <w:rFonts w:hint="eastAsia"/>
          <w:lang w:val="en-US" w:eastAsia="zh-CN"/>
        </w:rPr>
        <w:t xml:space="preserve"> </w:t>
      </w:r>
      <w:r w:rsidR="00E8580B">
        <w:rPr>
          <w:lang w:val="en-US" w:eastAsia="zh-CN"/>
        </w:rPr>
        <w:t>“</w:t>
      </w:r>
      <w:r w:rsidR="00E8580B">
        <w:rPr>
          <w:rFonts w:hint="eastAsia"/>
          <w:lang w:val="en-US" w:eastAsia="zh-CN"/>
        </w:rPr>
        <w:t>6G</w:t>
      </w:r>
      <w:r w:rsidR="00E8580B">
        <w:rPr>
          <w:lang w:val="en-US" w:eastAsia="zh-CN"/>
        </w:rPr>
        <w:t>”</w:t>
      </w:r>
      <w:r w:rsidR="00E8580B">
        <w:rPr>
          <w:rFonts w:hint="eastAsia"/>
          <w:lang w:val="en-US" w:eastAsia="zh-CN"/>
        </w:rPr>
        <w:t xml:space="preserve"> is the biggest opportunity of the </w:t>
      </w:r>
      <w:r w:rsidR="0052584C">
        <w:rPr>
          <w:rFonts w:hint="eastAsia"/>
          <w:lang w:val="en-US" w:eastAsia="zh-CN"/>
        </w:rPr>
        <w:t>community to maintain the</w:t>
      </w:r>
      <w:r w:rsidR="00E8580B">
        <w:rPr>
          <w:rFonts w:hint="eastAsia"/>
          <w:lang w:val="en-US" w:eastAsia="zh-CN"/>
        </w:rPr>
        <w:t xml:space="preserve"> success</w:t>
      </w:r>
      <w:r w:rsidR="0052584C">
        <w:rPr>
          <w:rFonts w:hint="eastAsia"/>
          <w:lang w:val="en-US" w:eastAsia="zh-CN"/>
        </w:rPr>
        <w:t xml:space="preserve"> trends</w:t>
      </w:r>
      <w:r w:rsidR="00597D97">
        <w:rPr>
          <w:rFonts w:hint="eastAsia"/>
          <w:lang w:val="en-US" w:eastAsia="zh-CN"/>
        </w:rPr>
        <w:t xml:space="preserve"> </w:t>
      </w:r>
      <w:r w:rsidR="00597D97">
        <w:rPr>
          <w:lang w:val="en-US" w:eastAsia="zh-CN"/>
        </w:rPr>
        <w:t>driven by both the business and also</w:t>
      </w:r>
      <w:r w:rsidR="00597D97">
        <w:rPr>
          <w:rFonts w:hint="eastAsia"/>
          <w:lang w:val="en-US" w:eastAsia="zh-CN"/>
        </w:rPr>
        <w:t xml:space="preserve"> the</w:t>
      </w:r>
      <w:r w:rsidR="0052584C">
        <w:rPr>
          <w:rFonts w:hint="eastAsia"/>
          <w:lang w:val="en-US" w:eastAsia="zh-CN"/>
        </w:rPr>
        <w:t xml:space="preserve"> innovation.  With our </w:t>
      </w:r>
      <w:r w:rsidR="0052584C">
        <w:rPr>
          <w:lang w:val="en-US" w:eastAsia="zh-CN"/>
        </w:rPr>
        <w:t>“</w:t>
      </w:r>
      <w:r w:rsidR="0052584C">
        <w:rPr>
          <w:rFonts w:hint="eastAsia"/>
          <w:lang w:val="en-US" w:eastAsia="zh-CN"/>
        </w:rPr>
        <w:t>ten-year</w:t>
      </w:r>
      <w:r w:rsidR="0052584C">
        <w:rPr>
          <w:lang w:val="en-US" w:eastAsia="zh-CN"/>
        </w:rPr>
        <w:t>”</w:t>
      </w:r>
      <w:r w:rsidR="0052584C">
        <w:rPr>
          <w:rFonts w:hint="eastAsia"/>
          <w:lang w:val="en-US" w:eastAsia="zh-CN"/>
        </w:rPr>
        <w:t xml:space="preserve"> term generation, the 6G timing </w:t>
      </w:r>
      <w:r w:rsidR="00E8580B">
        <w:rPr>
          <w:rFonts w:hint="eastAsia"/>
          <w:lang w:val="en-US" w:eastAsia="zh-CN"/>
        </w:rPr>
        <w:t xml:space="preserve">extends </w:t>
      </w:r>
      <w:r w:rsidR="0052584C">
        <w:rPr>
          <w:rFonts w:hint="eastAsia"/>
          <w:lang w:val="en-US" w:eastAsia="zh-CN"/>
        </w:rPr>
        <w:t>to 2040</w:t>
      </w:r>
      <w:r w:rsidR="00E8580B">
        <w:rPr>
          <w:rFonts w:hint="eastAsia"/>
          <w:lang w:val="en-US" w:eastAsia="zh-CN"/>
        </w:rPr>
        <w:t xml:space="preserve">. New </w:t>
      </w:r>
      <w:r w:rsidR="0052584C">
        <w:rPr>
          <w:lang w:val="en-US" w:eastAsia="zh-CN"/>
        </w:rPr>
        <w:t>technolog</w:t>
      </w:r>
      <w:r w:rsidR="00E8580B">
        <w:rPr>
          <w:rFonts w:hint="eastAsia"/>
          <w:lang w:val="en-US" w:eastAsia="zh-CN"/>
        </w:rPr>
        <w:t>ies</w:t>
      </w:r>
      <w:r w:rsidR="0052584C">
        <w:rPr>
          <w:rFonts w:hint="eastAsia"/>
          <w:lang w:val="en-US" w:eastAsia="zh-CN"/>
        </w:rPr>
        <w:t xml:space="preserve">, </w:t>
      </w:r>
      <w:r w:rsidR="00E8580B">
        <w:rPr>
          <w:rFonts w:hint="eastAsia"/>
          <w:lang w:val="en-US" w:eastAsia="zh-CN"/>
        </w:rPr>
        <w:t xml:space="preserve">e.g., </w:t>
      </w:r>
      <w:r w:rsidR="0052584C">
        <w:rPr>
          <w:rFonts w:hint="eastAsia"/>
          <w:lang w:val="en-US" w:eastAsia="zh-CN"/>
        </w:rPr>
        <w:t xml:space="preserve">AI </w:t>
      </w:r>
      <w:r w:rsidR="009D7A73">
        <w:rPr>
          <w:rFonts w:hint="eastAsia"/>
          <w:lang w:val="en-US" w:eastAsia="zh-CN"/>
        </w:rPr>
        <w:t xml:space="preserve">is </w:t>
      </w:r>
      <w:r w:rsidR="0052584C">
        <w:rPr>
          <w:rFonts w:hint="eastAsia"/>
          <w:lang w:val="en-US" w:eastAsia="zh-CN"/>
        </w:rPr>
        <w:t>develop</w:t>
      </w:r>
      <w:r w:rsidR="009D7A73">
        <w:rPr>
          <w:rFonts w:hint="eastAsia"/>
          <w:lang w:val="en-US" w:eastAsia="zh-CN"/>
        </w:rPr>
        <w:t>ing</w:t>
      </w:r>
      <w:r w:rsidR="0052584C">
        <w:rPr>
          <w:rFonts w:hint="eastAsia"/>
          <w:lang w:val="en-US" w:eastAsia="zh-CN"/>
        </w:rPr>
        <w:t xml:space="preserve"> very fast. Therefore,</w:t>
      </w:r>
      <w:r w:rsidR="008B6227">
        <w:rPr>
          <w:rFonts w:hint="eastAsia"/>
          <w:lang w:val="en-US" w:eastAsia="zh-CN"/>
        </w:rPr>
        <w:t xml:space="preserve"> we suggest not </w:t>
      </w:r>
      <w:r w:rsidR="000A6886">
        <w:rPr>
          <w:rFonts w:hint="eastAsia"/>
          <w:lang w:val="en-US" w:eastAsia="zh-CN"/>
        </w:rPr>
        <w:t xml:space="preserve">to </w:t>
      </w:r>
      <w:r w:rsidR="008B6227">
        <w:rPr>
          <w:rFonts w:hint="eastAsia"/>
          <w:lang w:val="en-US" w:eastAsia="zh-CN"/>
        </w:rPr>
        <w:t>put too much restrictions to 6G core design:</w:t>
      </w:r>
    </w:p>
    <w:p w14:paraId="1FE188CF" w14:textId="2AE45B96" w:rsidR="0052584C" w:rsidRPr="008445CC" w:rsidRDefault="007D5EE4" w:rsidP="0052584C">
      <w:pPr>
        <w:rPr>
          <w:b/>
          <w:bCs/>
          <w:lang w:val="en-US" w:eastAsia="zh-CN"/>
        </w:rPr>
      </w:pPr>
      <w:r>
        <w:rPr>
          <w:rFonts w:hint="eastAsia"/>
          <w:b/>
          <w:bCs/>
          <w:lang w:val="en-US" w:eastAsia="zh-CN"/>
        </w:rPr>
        <w:t xml:space="preserve">Proposal 1: </w:t>
      </w:r>
      <w:r w:rsidR="0052584C" w:rsidRPr="008445CC">
        <w:rPr>
          <w:b/>
          <w:bCs/>
          <w:lang w:val="en-US" w:eastAsia="zh-CN"/>
        </w:rPr>
        <w:t>3GPP shall have the ambition to define the next generation architecture for 6G, i.e., define 6GC (6G Core).</w:t>
      </w:r>
    </w:p>
    <w:p w14:paraId="70E73D98" w14:textId="78F2CFC5" w:rsidR="009D7A73" w:rsidRPr="0070461E" w:rsidRDefault="003A6D90" w:rsidP="009D7A73">
      <w:pPr>
        <w:rPr>
          <w:b/>
          <w:bCs/>
          <w:lang w:val="en-US" w:eastAsia="zh-CN"/>
        </w:rPr>
      </w:pPr>
      <w:r>
        <w:rPr>
          <w:rFonts w:hint="eastAsia"/>
          <w:b/>
          <w:bCs/>
          <w:lang w:val="en-US" w:eastAsia="zh-CN"/>
        </w:rPr>
        <w:t xml:space="preserve">Proposal </w:t>
      </w:r>
      <w:r>
        <w:rPr>
          <w:rFonts w:hint="eastAsia"/>
          <w:b/>
          <w:bCs/>
          <w:lang w:val="en-US" w:eastAsia="zh-CN"/>
        </w:rPr>
        <w:t>2</w:t>
      </w:r>
      <w:r>
        <w:rPr>
          <w:rFonts w:hint="eastAsia"/>
          <w:b/>
          <w:bCs/>
          <w:lang w:val="en-US" w:eastAsia="zh-CN"/>
        </w:rPr>
        <w:t xml:space="preserve">: </w:t>
      </w:r>
      <w:r w:rsidR="0052584C" w:rsidRPr="008445CC">
        <w:rPr>
          <w:rFonts w:hint="eastAsia"/>
          <w:b/>
          <w:bCs/>
          <w:lang w:val="en-US" w:eastAsia="zh-CN"/>
        </w:rPr>
        <w:t xml:space="preserve">The 6G architecture </w:t>
      </w:r>
      <w:r w:rsidR="008445CC" w:rsidRPr="008445CC">
        <w:rPr>
          <w:rFonts w:hint="eastAsia"/>
          <w:b/>
          <w:bCs/>
          <w:lang w:val="en-US" w:eastAsia="zh-CN"/>
        </w:rPr>
        <w:t xml:space="preserve">shall be </w:t>
      </w:r>
      <w:r w:rsidR="00D87FF6" w:rsidRPr="008445CC">
        <w:rPr>
          <w:rFonts w:hint="eastAsia"/>
          <w:b/>
          <w:bCs/>
          <w:lang w:val="en-US" w:eastAsia="zh-CN"/>
        </w:rPr>
        <w:t>de</w:t>
      </w:r>
      <w:r w:rsidR="00D87FF6">
        <w:rPr>
          <w:rFonts w:hint="eastAsia"/>
          <w:b/>
          <w:bCs/>
          <w:lang w:val="en-US" w:eastAsia="zh-CN"/>
        </w:rPr>
        <w:t>sign</w:t>
      </w:r>
      <w:r w:rsidR="00D87FF6" w:rsidRPr="008445CC">
        <w:rPr>
          <w:rFonts w:hint="eastAsia"/>
          <w:b/>
          <w:bCs/>
          <w:lang w:val="en-US" w:eastAsia="zh-CN"/>
        </w:rPr>
        <w:t xml:space="preserve">ed </w:t>
      </w:r>
      <w:r w:rsidR="008445CC" w:rsidRPr="008445CC">
        <w:rPr>
          <w:rFonts w:hint="eastAsia"/>
          <w:b/>
          <w:bCs/>
          <w:lang w:val="en-US" w:eastAsia="zh-CN"/>
        </w:rPr>
        <w:t>with future proof and extensib</w:t>
      </w:r>
      <w:r w:rsidR="005A54D3">
        <w:rPr>
          <w:rFonts w:hint="eastAsia"/>
          <w:b/>
          <w:bCs/>
          <w:lang w:val="en-US" w:eastAsia="zh-CN"/>
        </w:rPr>
        <w:t>le</w:t>
      </w:r>
      <w:r w:rsidR="008445CC" w:rsidRPr="008445CC">
        <w:rPr>
          <w:rFonts w:hint="eastAsia"/>
          <w:b/>
          <w:bCs/>
          <w:lang w:val="en-US" w:eastAsia="zh-CN"/>
        </w:rPr>
        <w:t>.</w:t>
      </w:r>
      <w:r w:rsidR="009D7A73" w:rsidRPr="009D7A73">
        <w:rPr>
          <w:b/>
          <w:bCs/>
          <w:lang w:val="en-US" w:eastAsia="zh-CN"/>
        </w:rPr>
        <w:t xml:space="preserve"> </w:t>
      </w:r>
      <w:r w:rsidR="009D7A73">
        <w:rPr>
          <w:rFonts w:hint="eastAsia"/>
          <w:b/>
          <w:bCs/>
          <w:lang w:val="en-US" w:eastAsia="zh-CN"/>
        </w:rPr>
        <w:t xml:space="preserve"> </w:t>
      </w:r>
      <w:r w:rsidR="009D7A73" w:rsidRPr="0070461E">
        <w:rPr>
          <w:b/>
          <w:bCs/>
          <w:lang w:val="en-US" w:eastAsia="zh-CN"/>
        </w:rPr>
        <w:t>6G standalone (6G SA) as the target in SA2.</w:t>
      </w:r>
    </w:p>
    <w:p w14:paraId="2698E407" w14:textId="7D6CB418" w:rsidR="00144B0E" w:rsidRPr="001133C6" w:rsidRDefault="00144B0E" w:rsidP="00144B0E">
      <w:pPr>
        <w:rPr>
          <w:lang w:val="en-US" w:eastAsia="zh-CN"/>
        </w:rPr>
      </w:pPr>
      <w:r w:rsidRPr="00F937C2">
        <w:rPr>
          <w:lang w:val="en-US" w:eastAsia="zh-CN"/>
        </w:rPr>
        <w:t>The 6GC design continues to follow the principle to enable virtualized and software</w:t>
      </w:r>
      <w:r w:rsidR="00BC4739" w:rsidRPr="00F937C2">
        <w:rPr>
          <w:rFonts w:hint="eastAsia"/>
          <w:lang w:val="en-US" w:eastAsia="zh-CN"/>
        </w:rPr>
        <w:t>-</w:t>
      </w:r>
      <w:r w:rsidRPr="00F937C2">
        <w:rPr>
          <w:lang w:val="en-US" w:eastAsia="zh-CN"/>
        </w:rPr>
        <w:t xml:space="preserve">based deployments, that will </w:t>
      </w:r>
      <w:r w:rsidR="00004E2A" w:rsidRPr="00F937C2">
        <w:rPr>
          <w:lang w:val="en-US" w:eastAsia="zh-CN"/>
        </w:rPr>
        <w:t xml:space="preserve">facilitate </w:t>
      </w:r>
      <w:r w:rsidRPr="00F937C2">
        <w:rPr>
          <w:lang w:val="en-US" w:eastAsia="zh-CN"/>
        </w:rPr>
        <w:t>the MNO migration efforts from 5GC to 6GC.</w:t>
      </w:r>
    </w:p>
    <w:p w14:paraId="1FD19175" w14:textId="170CF2DA" w:rsidR="008B5723" w:rsidRPr="008B5723" w:rsidRDefault="0096230C" w:rsidP="008B5723">
      <w:pPr>
        <w:rPr>
          <w:lang w:val="en-US" w:eastAsia="zh-CN"/>
        </w:rPr>
      </w:pPr>
      <w:r>
        <w:rPr>
          <w:rFonts w:hint="eastAsia"/>
          <w:lang w:val="en-US" w:eastAsia="zh-CN"/>
        </w:rPr>
        <w:t xml:space="preserve">The </w:t>
      </w:r>
      <w:r w:rsidR="000A07DA">
        <w:rPr>
          <w:rFonts w:hint="eastAsia"/>
          <w:lang w:val="en-US" w:eastAsia="zh-CN"/>
        </w:rPr>
        <w:t>ARPU</w:t>
      </w:r>
      <w:r w:rsidR="00E8580B">
        <w:rPr>
          <w:rFonts w:hint="eastAsia"/>
          <w:lang w:val="en-US" w:eastAsia="zh-CN"/>
        </w:rPr>
        <w:t>/DOU</w:t>
      </w:r>
      <w:r w:rsidR="000A07DA">
        <w:rPr>
          <w:rFonts w:hint="eastAsia"/>
          <w:lang w:val="en-US" w:eastAsia="zh-CN"/>
        </w:rPr>
        <w:t xml:space="preserve"> has </w:t>
      </w:r>
      <w:r w:rsidR="00E8580B">
        <w:rPr>
          <w:rFonts w:hint="eastAsia"/>
          <w:lang w:val="en-US" w:eastAsia="zh-CN"/>
        </w:rPr>
        <w:t xml:space="preserve">clearly reached to flat in most MNO market and </w:t>
      </w:r>
      <w:r w:rsidR="000A07DA">
        <w:rPr>
          <w:rFonts w:hint="eastAsia"/>
          <w:lang w:val="en-US" w:eastAsia="zh-CN"/>
        </w:rPr>
        <w:t>the population</w:t>
      </w:r>
      <w:r w:rsidR="00E8580B">
        <w:rPr>
          <w:rFonts w:hint="eastAsia"/>
          <w:lang w:val="en-US" w:eastAsia="zh-CN"/>
        </w:rPr>
        <w:t xml:space="preserve"> in some countr</w:t>
      </w:r>
      <w:r w:rsidR="00FB1BA0">
        <w:rPr>
          <w:rFonts w:hint="eastAsia"/>
          <w:lang w:val="en-US" w:eastAsia="zh-CN"/>
        </w:rPr>
        <w:t>ies</w:t>
      </w:r>
      <w:r w:rsidR="00E8580B">
        <w:rPr>
          <w:rFonts w:hint="eastAsia"/>
          <w:lang w:val="en-US" w:eastAsia="zh-CN"/>
        </w:rPr>
        <w:t xml:space="preserve"> ha</w:t>
      </w:r>
      <w:r w:rsidR="00FB1BA0">
        <w:rPr>
          <w:rFonts w:hint="eastAsia"/>
          <w:lang w:val="en-US" w:eastAsia="zh-CN"/>
        </w:rPr>
        <w:t>ve</w:t>
      </w:r>
      <w:r w:rsidR="00E8580B">
        <w:rPr>
          <w:rFonts w:hint="eastAsia"/>
          <w:lang w:val="en-US" w:eastAsia="zh-CN"/>
        </w:rPr>
        <w:t xml:space="preserve"> even </w:t>
      </w:r>
      <w:r w:rsidR="00FB1BA0">
        <w:rPr>
          <w:rFonts w:hint="eastAsia"/>
          <w:lang w:val="en-US" w:eastAsia="zh-CN"/>
        </w:rPr>
        <w:t xml:space="preserve">been </w:t>
      </w:r>
      <w:r w:rsidR="000A07DA">
        <w:rPr>
          <w:rFonts w:hint="eastAsia"/>
          <w:lang w:val="en-US" w:eastAsia="zh-CN"/>
        </w:rPr>
        <w:t>decrease. 6G shall bring new business opportunities with great potential</w:t>
      </w:r>
      <w:r w:rsidR="002F2038">
        <w:rPr>
          <w:rFonts w:hint="eastAsia"/>
          <w:lang w:val="en-US" w:eastAsia="zh-CN"/>
        </w:rPr>
        <w:t xml:space="preserve">, </w:t>
      </w:r>
      <w:r w:rsidR="002F2038">
        <w:rPr>
          <w:lang w:val="en-US" w:eastAsia="zh-CN"/>
        </w:rPr>
        <w:t>rather than only considering the connectivity as data pipe</w:t>
      </w:r>
      <w:r w:rsidR="000A07DA">
        <w:rPr>
          <w:rFonts w:hint="eastAsia"/>
          <w:lang w:val="en-US" w:eastAsia="zh-CN"/>
        </w:rPr>
        <w:t xml:space="preserve">. </w:t>
      </w:r>
      <w:r w:rsidR="00A93E34">
        <w:rPr>
          <w:rFonts w:hint="eastAsia"/>
          <w:lang w:val="en-US" w:eastAsia="zh-CN"/>
        </w:rPr>
        <w:t>Therefore, only performance</w:t>
      </w:r>
      <w:r w:rsidR="002F2038" w:rsidRPr="008B5723">
        <w:rPr>
          <w:lang w:val="en-US" w:eastAsia="zh-CN"/>
        </w:rPr>
        <w:t xml:space="preserve"> </w:t>
      </w:r>
      <w:r w:rsidR="008B5723" w:rsidRPr="008B5723">
        <w:rPr>
          <w:lang w:val="en-US" w:eastAsia="zh-CN"/>
        </w:rPr>
        <w:t>enhancement is not attractive to operators to deploy 6G.</w:t>
      </w:r>
    </w:p>
    <w:p w14:paraId="3208F15D" w14:textId="61370E49" w:rsidR="00985CBC" w:rsidRPr="00E504AC" w:rsidRDefault="008B6227" w:rsidP="00985CBC">
      <w:pPr>
        <w:rPr>
          <w:b/>
          <w:bCs/>
          <w:lang w:val="en-US" w:eastAsia="zh-CN"/>
        </w:rPr>
      </w:pPr>
      <w:r w:rsidRPr="00246DBC">
        <w:rPr>
          <w:i/>
          <w:iCs/>
          <w:lang w:val="en-US" w:eastAsia="zh-CN"/>
        </w:rPr>
        <w:t>To enable services such as AI reasoning, immersive communication:</w:t>
      </w:r>
      <w:r w:rsidR="0067082E">
        <w:rPr>
          <w:rFonts w:hint="eastAsia"/>
          <w:i/>
          <w:iCs/>
          <w:lang w:val="en-US" w:eastAsia="zh-CN"/>
        </w:rPr>
        <w:t xml:space="preserve"> </w:t>
      </w:r>
      <w:r w:rsidR="003A6D90">
        <w:rPr>
          <w:rFonts w:hint="eastAsia"/>
          <w:b/>
          <w:bCs/>
          <w:lang w:val="en-US" w:eastAsia="zh-CN"/>
        </w:rPr>
        <w:t xml:space="preserve">Proposal </w:t>
      </w:r>
      <w:r w:rsidR="003A6D90">
        <w:rPr>
          <w:rFonts w:hint="eastAsia"/>
          <w:b/>
          <w:bCs/>
          <w:lang w:val="en-US" w:eastAsia="zh-CN"/>
        </w:rPr>
        <w:t>3</w:t>
      </w:r>
      <w:r w:rsidR="003A6D90">
        <w:rPr>
          <w:rFonts w:hint="eastAsia"/>
          <w:b/>
          <w:bCs/>
          <w:lang w:val="en-US" w:eastAsia="zh-CN"/>
        </w:rPr>
        <w:t xml:space="preserve">: </w:t>
      </w:r>
      <w:r w:rsidR="00985CBC" w:rsidRPr="00246DBC">
        <w:rPr>
          <w:b/>
          <w:bCs/>
          <w:lang w:val="en-US" w:eastAsia="zh-CN"/>
        </w:rPr>
        <w:t xml:space="preserve">The </w:t>
      </w:r>
      <w:r w:rsidR="003A6D90">
        <w:rPr>
          <w:rFonts w:hint="eastAsia"/>
          <w:b/>
          <w:bCs/>
          <w:lang w:val="en-US" w:eastAsia="zh-CN"/>
        </w:rPr>
        <w:t>6G</w:t>
      </w:r>
      <w:r w:rsidR="002F2038" w:rsidRPr="00246DBC">
        <w:rPr>
          <w:b/>
          <w:bCs/>
          <w:lang w:val="en-US" w:eastAsia="zh-CN"/>
        </w:rPr>
        <w:t xml:space="preserve"> core network design</w:t>
      </w:r>
      <w:r w:rsidR="00985CBC" w:rsidRPr="00246DBC">
        <w:rPr>
          <w:b/>
          <w:bCs/>
          <w:lang w:val="en-US" w:eastAsia="zh-CN"/>
        </w:rPr>
        <w:t xml:space="preserve"> shall enable</w:t>
      </w:r>
      <w:r w:rsidR="002F2038" w:rsidRPr="00246DBC">
        <w:rPr>
          <w:b/>
          <w:bCs/>
          <w:lang w:val="en-US" w:eastAsia="zh-CN"/>
        </w:rPr>
        <w:t xml:space="preserve"> MNOs to offer </w:t>
      </w:r>
      <w:r w:rsidR="00246DBC">
        <w:rPr>
          <w:rFonts w:hint="eastAsia"/>
          <w:b/>
          <w:bCs/>
          <w:lang w:val="en-US" w:eastAsia="zh-CN"/>
        </w:rPr>
        <w:t>C</w:t>
      </w:r>
      <w:r w:rsidR="00985CBC" w:rsidRPr="00246DBC">
        <w:rPr>
          <w:b/>
          <w:bCs/>
          <w:lang w:val="en-US" w:eastAsia="zh-CN"/>
        </w:rPr>
        <w:t>omputing</w:t>
      </w:r>
      <w:r w:rsidRPr="00246DBC">
        <w:rPr>
          <w:b/>
          <w:bCs/>
          <w:lang w:val="en-US" w:eastAsia="zh-CN"/>
        </w:rPr>
        <w:t xml:space="preserve"> </w:t>
      </w:r>
      <w:r w:rsidR="00985CBC" w:rsidRPr="00246DBC">
        <w:rPr>
          <w:b/>
          <w:bCs/>
          <w:lang w:val="en-US" w:eastAsia="zh-CN"/>
        </w:rPr>
        <w:t xml:space="preserve">as </w:t>
      </w:r>
      <w:r w:rsidRPr="00246DBC">
        <w:rPr>
          <w:b/>
          <w:bCs/>
          <w:lang w:val="en-US" w:eastAsia="zh-CN"/>
        </w:rPr>
        <w:t xml:space="preserve">a </w:t>
      </w:r>
      <w:r w:rsidR="00985CBC" w:rsidRPr="00246DBC">
        <w:rPr>
          <w:b/>
          <w:bCs/>
          <w:lang w:val="en-US" w:eastAsia="zh-CN"/>
        </w:rPr>
        <w:t>service.</w:t>
      </w:r>
    </w:p>
    <w:p w14:paraId="663DAA68" w14:textId="182BFFD5" w:rsidR="008B6227" w:rsidRPr="00246DBC" w:rsidRDefault="008B6227" w:rsidP="008B6227">
      <w:pPr>
        <w:rPr>
          <w:b/>
          <w:bCs/>
          <w:lang w:val="en-US" w:eastAsia="zh-CN"/>
        </w:rPr>
      </w:pPr>
      <w:r w:rsidRPr="001133C6">
        <w:rPr>
          <w:i/>
          <w:iCs/>
          <w:lang w:val="en-US" w:eastAsia="zh-CN"/>
        </w:rPr>
        <w:t xml:space="preserve">To support new scenarios such as sensing, AI/ML data transfer and handling: </w:t>
      </w:r>
      <w:r w:rsidR="003A6D90">
        <w:rPr>
          <w:rFonts w:hint="eastAsia"/>
          <w:b/>
          <w:bCs/>
          <w:lang w:val="en-US" w:eastAsia="zh-CN"/>
        </w:rPr>
        <w:t xml:space="preserve">Proposal </w:t>
      </w:r>
      <w:r w:rsidR="003A6D90">
        <w:rPr>
          <w:rFonts w:hint="eastAsia"/>
          <w:b/>
          <w:bCs/>
          <w:lang w:val="en-US" w:eastAsia="zh-CN"/>
        </w:rPr>
        <w:t>4</w:t>
      </w:r>
      <w:r w:rsidR="003A6D90">
        <w:rPr>
          <w:rFonts w:hint="eastAsia"/>
          <w:b/>
          <w:bCs/>
          <w:lang w:val="en-US" w:eastAsia="zh-CN"/>
        </w:rPr>
        <w:t xml:space="preserve">: </w:t>
      </w:r>
      <w:r w:rsidRPr="00246DBC">
        <w:rPr>
          <w:b/>
          <w:bCs/>
          <w:lang w:val="en-US" w:eastAsia="zh-CN"/>
        </w:rPr>
        <w:t xml:space="preserve">The </w:t>
      </w:r>
      <w:r w:rsidR="00EA3D07">
        <w:rPr>
          <w:rFonts w:hint="eastAsia"/>
          <w:b/>
          <w:bCs/>
          <w:lang w:val="en-US" w:eastAsia="zh-CN"/>
        </w:rPr>
        <w:t>6G</w:t>
      </w:r>
      <w:r w:rsidRPr="00246DBC">
        <w:rPr>
          <w:rFonts w:hint="eastAsia"/>
          <w:b/>
          <w:bCs/>
          <w:lang w:val="en-US" w:eastAsia="zh-CN"/>
        </w:rPr>
        <w:t xml:space="preserve"> </w:t>
      </w:r>
      <w:r w:rsidRPr="00246DBC">
        <w:rPr>
          <w:b/>
          <w:bCs/>
          <w:lang w:val="en-US" w:eastAsia="zh-CN"/>
        </w:rPr>
        <w:t xml:space="preserve">architecture </w:t>
      </w:r>
      <w:r w:rsidRPr="00246DBC">
        <w:rPr>
          <w:rFonts w:hint="eastAsia"/>
          <w:b/>
          <w:bCs/>
          <w:lang w:val="en-US" w:eastAsia="zh-CN"/>
        </w:rPr>
        <w:t>shall define a unified framework for data transfer, handling and exposure</w:t>
      </w:r>
      <w:r w:rsidRPr="00246DBC">
        <w:rPr>
          <w:b/>
          <w:bCs/>
          <w:lang w:val="en-US" w:eastAsia="zh-CN"/>
        </w:rPr>
        <w:t>.</w:t>
      </w:r>
    </w:p>
    <w:p w14:paraId="45C5F950" w14:textId="636A0152" w:rsidR="008B5723" w:rsidRPr="00E504AC" w:rsidRDefault="003A6D90" w:rsidP="008B5723">
      <w:pPr>
        <w:rPr>
          <w:b/>
          <w:bCs/>
          <w:lang w:val="en-US" w:eastAsia="zh-CN"/>
        </w:rPr>
      </w:pPr>
      <w:r>
        <w:rPr>
          <w:rFonts w:hint="eastAsia"/>
          <w:b/>
          <w:bCs/>
          <w:lang w:val="en-US" w:eastAsia="zh-CN"/>
        </w:rPr>
        <w:t xml:space="preserve">Proposal </w:t>
      </w:r>
      <w:r>
        <w:rPr>
          <w:rFonts w:hint="eastAsia"/>
          <w:b/>
          <w:bCs/>
          <w:lang w:val="en-US" w:eastAsia="zh-CN"/>
        </w:rPr>
        <w:t>5</w:t>
      </w:r>
      <w:r>
        <w:rPr>
          <w:rFonts w:hint="eastAsia"/>
          <w:b/>
          <w:bCs/>
          <w:lang w:val="en-US" w:eastAsia="zh-CN"/>
        </w:rPr>
        <w:t xml:space="preserve">: </w:t>
      </w:r>
      <w:r w:rsidR="008B5723" w:rsidRPr="00246DBC">
        <w:rPr>
          <w:b/>
          <w:bCs/>
          <w:lang w:val="en-US" w:eastAsia="zh-CN"/>
        </w:rPr>
        <w:t xml:space="preserve">The </w:t>
      </w:r>
      <w:r w:rsidR="00EA3D07">
        <w:rPr>
          <w:rFonts w:hint="eastAsia"/>
          <w:b/>
          <w:bCs/>
          <w:lang w:val="en-US" w:eastAsia="zh-CN"/>
        </w:rPr>
        <w:t>6G</w:t>
      </w:r>
      <w:r w:rsidR="008B5723" w:rsidRPr="00246DBC">
        <w:rPr>
          <w:b/>
          <w:bCs/>
          <w:lang w:val="en-US" w:eastAsia="zh-CN"/>
        </w:rPr>
        <w:t xml:space="preserve"> network shall </w:t>
      </w:r>
      <w:r w:rsidR="00E504AC" w:rsidRPr="00246DBC">
        <w:rPr>
          <w:rFonts w:hint="eastAsia"/>
          <w:b/>
          <w:bCs/>
          <w:lang w:val="en-US" w:eastAsia="zh-CN"/>
        </w:rPr>
        <w:t xml:space="preserve">be </w:t>
      </w:r>
      <w:r w:rsidR="008B5723" w:rsidRPr="00246DBC">
        <w:rPr>
          <w:b/>
          <w:bCs/>
          <w:lang w:val="en-US" w:eastAsia="zh-CN"/>
        </w:rPr>
        <w:t>AI</w:t>
      </w:r>
      <w:r w:rsidR="00E504AC" w:rsidRPr="00246DBC">
        <w:rPr>
          <w:b/>
          <w:bCs/>
          <w:lang w:val="en-US" w:eastAsia="zh-CN"/>
        </w:rPr>
        <w:t xml:space="preserve"> </w:t>
      </w:r>
      <w:r w:rsidR="000A3B28" w:rsidRPr="00246DBC">
        <w:rPr>
          <w:b/>
          <w:bCs/>
          <w:lang w:val="en-US" w:eastAsia="zh-CN"/>
        </w:rPr>
        <w:t>native</w:t>
      </w:r>
      <w:r w:rsidR="00EA3D07">
        <w:rPr>
          <w:rFonts w:hint="eastAsia"/>
          <w:b/>
          <w:bCs/>
          <w:lang w:val="en-US" w:eastAsia="zh-CN"/>
        </w:rPr>
        <w:t xml:space="preserve"> and enable </w:t>
      </w:r>
      <w:r w:rsidR="005D2A64" w:rsidRPr="00246DBC">
        <w:rPr>
          <w:rFonts w:hint="eastAsia"/>
          <w:b/>
          <w:bCs/>
          <w:lang w:val="en-US" w:eastAsia="zh-CN"/>
        </w:rPr>
        <w:t>new AI-agent communication</w:t>
      </w:r>
      <w:r w:rsidR="00492861" w:rsidRPr="00246DBC">
        <w:rPr>
          <w:rFonts w:hint="eastAsia"/>
          <w:b/>
          <w:bCs/>
          <w:lang w:val="en-US" w:eastAsia="zh-CN"/>
        </w:rPr>
        <w:t xml:space="preserve"> </w:t>
      </w:r>
      <w:r w:rsidR="00492861">
        <w:rPr>
          <w:rFonts w:hint="eastAsia"/>
          <w:b/>
          <w:bCs/>
          <w:lang w:val="en-US" w:eastAsia="zh-CN"/>
        </w:rPr>
        <w:t>capabilities</w:t>
      </w:r>
      <w:r w:rsidR="005D2A64" w:rsidRPr="00246DBC">
        <w:rPr>
          <w:rFonts w:hint="eastAsia"/>
          <w:b/>
          <w:bCs/>
          <w:lang w:val="en-US" w:eastAsia="zh-CN"/>
        </w:rPr>
        <w:t>.</w:t>
      </w:r>
    </w:p>
    <w:p w14:paraId="4CB7C880" w14:textId="6A798D26" w:rsidR="005D2A64" w:rsidRDefault="003A6D90" w:rsidP="008B5723">
      <w:pPr>
        <w:rPr>
          <w:b/>
          <w:bCs/>
          <w:lang w:val="en-US" w:eastAsia="zh-CN"/>
        </w:rPr>
      </w:pPr>
      <w:r>
        <w:rPr>
          <w:rFonts w:hint="eastAsia"/>
          <w:b/>
          <w:bCs/>
          <w:lang w:val="en-US" w:eastAsia="zh-CN"/>
        </w:rPr>
        <w:t xml:space="preserve">Proposal </w:t>
      </w:r>
      <w:r w:rsidR="0067082E">
        <w:rPr>
          <w:rFonts w:hint="eastAsia"/>
          <w:b/>
          <w:bCs/>
          <w:lang w:val="en-US" w:eastAsia="zh-CN"/>
        </w:rPr>
        <w:t>6</w:t>
      </w:r>
      <w:r>
        <w:rPr>
          <w:rFonts w:hint="eastAsia"/>
          <w:b/>
          <w:bCs/>
          <w:lang w:val="en-US" w:eastAsia="zh-CN"/>
        </w:rPr>
        <w:t xml:space="preserve">: </w:t>
      </w:r>
      <w:r w:rsidR="005D2A64">
        <w:rPr>
          <w:rFonts w:hint="eastAsia"/>
          <w:b/>
          <w:bCs/>
          <w:lang w:val="en-US" w:eastAsia="zh-CN"/>
        </w:rPr>
        <w:t xml:space="preserve">The 6GC shall natively support integration with </w:t>
      </w:r>
      <w:r w:rsidR="00D87FF6">
        <w:rPr>
          <w:rFonts w:hint="eastAsia"/>
          <w:b/>
          <w:bCs/>
          <w:lang w:val="en-US" w:eastAsia="zh-CN"/>
        </w:rPr>
        <w:t xml:space="preserve">6G </w:t>
      </w:r>
      <w:r w:rsidR="005D2A64">
        <w:rPr>
          <w:rFonts w:hint="eastAsia"/>
          <w:b/>
          <w:bCs/>
          <w:lang w:val="en-US" w:eastAsia="zh-CN"/>
        </w:rPr>
        <w:t>satellite access.</w:t>
      </w:r>
    </w:p>
    <w:p w14:paraId="585D8349" w14:textId="3C20B333" w:rsidR="005D2A64" w:rsidRPr="00E504AC" w:rsidRDefault="003A6D90" w:rsidP="008B5723">
      <w:pPr>
        <w:rPr>
          <w:b/>
          <w:bCs/>
          <w:lang w:eastAsia="zh-CN"/>
        </w:rPr>
      </w:pPr>
      <w:r>
        <w:rPr>
          <w:rFonts w:hint="eastAsia"/>
          <w:b/>
          <w:bCs/>
          <w:lang w:val="en-US" w:eastAsia="zh-CN"/>
        </w:rPr>
        <w:t xml:space="preserve">Proposal </w:t>
      </w:r>
      <w:r w:rsidR="0067082E">
        <w:rPr>
          <w:rFonts w:hint="eastAsia"/>
          <w:b/>
          <w:bCs/>
          <w:lang w:val="en-US" w:eastAsia="zh-CN"/>
        </w:rPr>
        <w:t>7</w:t>
      </w:r>
      <w:r>
        <w:rPr>
          <w:rFonts w:hint="eastAsia"/>
          <w:b/>
          <w:bCs/>
          <w:lang w:val="en-US" w:eastAsia="zh-CN"/>
        </w:rPr>
        <w:t xml:space="preserve">: </w:t>
      </w:r>
      <w:r w:rsidR="005D2A64">
        <w:rPr>
          <w:rFonts w:hint="eastAsia"/>
          <w:b/>
          <w:bCs/>
          <w:lang w:eastAsia="zh-CN"/>
        </w:rPr>
        <w:t xml:space="preserve">The 6G architecture shall </w:t>
      </w:r>
      <w:r w:rsidR="005A54D3">
        <w:rPr>
          <w:rFonts w:hint="eastAsia"/>
          <w:b/>
          <w:bCs/>
          <w:lang w:eastAsia="zh-CN"/>
        </w:rPr>
        <w:t>enable</w:t>
      </w:r>
      <w:r w:rsidR="005D2A64">
        <w:rPr>
          <w:rFonts w:hint="eastAsia"/>
          <w:b/>
          <w:bCs/>
          <w:lang w:eastAsia="zh-CN"/>
        </w:rPr>
        <w:t xml:space="preserve"> simplified networking </w:t>
      </w:r>
      <w:r w:rsidR="005A54D3">
        <w:rPr>
          <w:rFonts w:hint="eastAsia"/>
          <w:b/>
          <w:bCs/>
          <w:lang w:eastAsia="zh-CN"/>
        </w:rPr>
        <w:t>for</w:t>
      </w:r>
      <w:r w:rsidR="005D2A64">
        <w:rPr>
          <w:rFonts w:hint="eastAsia"/>
          <w:b/>
          <w:bCs/>
          <w:lang w:eastAsia="zh-CN"/>
        </w:rPr>
        <w:t xml:space="preserve"> </w:t>
      </w:r>
      <w:r w:rsidR="005D2A64" w:rsidRPr="005D2A64">
        <w:rPr>
          <w:b/>
          <w:bCs/>
          <w:lang w:eastAsia="zh-CN"/>
        </w:rPr>
        <w:t>localized</w:t>
      </w:r>
      <w:r w:rsidR="005D2A64">
        <w:rPr>
          <w:rFonts w:hint="eastAsia"/>
          <w:b/>
          <w:bCs/>
          <w:lang w:eastAsia="zh-CN"/>
        </w:rPr>
        <w:t xml:space="preserve"> </w:t>
      </w:r>
      <w:r w:rsidR="00D87FF6">
        <w:rPr>
          <w:rFonts w:hint="eastAsia"/>
          <w:b/>
          <w:bCs/>
          <w:lang w:eastAsia="zh-CN"/>
        </w:rPr>
        <w:t>deployment or service</w:t>
      </w:r>
      <w:r w:rsidR="005D2A64">
        <w:rPr>
          <w:rFonts w:hint="eastAsia"/>
          <w:b/>
          <w:bCs/>
          <w:lang w:eastAsia="zh-CN"/>
        </w:rPr>
        <w:t>s.</w:t>
      </w:r>
    </w:p>
    <w:p w14:paraId="7D484B6E" w14:textId="760BCC23" w:rsidR="009339CB" w:rsidRPr="008E1897" w:rsidRDefault="00796535" w:rsidP="009339CB">
      <w:pPr>
        <w:pStyle w:val="1"/>
        <w:rPr>
          <w:lang w:eastAsia="zh-CN"/>
        </w:rPr>
      </w:pPr>
      <w:r>
        <w:rPr>
          <w:rFonts w:hint="eastAsia"/>
          <w:lang w:eastAsia="zh-CN"/>
        </w:rPr>
        <w:t>3</w:t>
      </w:r>
      <w:r w:rsidR="009339CB" w:rsidRPr="008E1897">
        <w:tab/>
      </w:r>
      <w:r w:rsidR="000C319F">
        <w:rPr>
          <w:rFonts w:hint="eastAsia"/>
          <w:lang w:eastAsia="zh-CN"/>
        </w:rPr>
        <w:t>Proposals</w:t>
      </w:r>
    </w:p>
    <w:p w14:paraId="6E43F6A1" w14:textId="5398A3B0" w:rsidR="00E87918" w:rsidRPr="00461FF4" w:rsidRDefault="005E4F49" w:rsidP="00461FF4">
      <w:r w:rsidRPr="008E1897">
        <w:rPr>
          <w:b/>
          <w:bCs/>
          <w:lang w:val="en-US" w:eastAsia="zh-CN"/>
        </w:rPr>
        <w:t xml:space="preserve">It is recommended that </w:t>
      </w:r>
      <w:r w:rsidR="00006032">
        <w:rPr>
          <w:rFonts w:hint="eastAsia"/>
          <w:b/>
          <w:bCs/>
          <w:lang w:val="en-US" w:eastAsia="zh-CN"/>
        </w:rPr>
        <w:t>SA2 discuss</w:t>
      </w:r>
      <w:r w:rsidR="00985CBC">
        <w:rPr>
          <w:rFonts w:hint="eastAsia"/>
          <w:b/>
          <w:bCs/>
          <w:lang w:val="en-US" w:eastAsia="zh-CN"/>
        </w:rPr>
        <w:t>es</w:t>
      </w:r>
      <w:r w:rsidR="005A54D3">
        <w:rPr>
          <w:rFonts w:hint="eastAsia"/>
          <w:b/>
          <w:bCs/>
          <w:lang w:val="en-US" w:eastAsia="zh-CN"/>
        </w:rPr>
        <w:t xml:space="preserve"> and take</w:t>
      </w:r>
      <w:r w:rsidR="00006032">
        <w:rPr>
          <w:rFonts w:hint="eastAsia"/>
          <w:b/>
          <w:bCs/>
          <w:lang w:val="en-US" w:eastAsia="zh-CN"/>
        </w:rPr>
        <w:t xml:space="preserve"> the above </w:t>
      </w:r>
      <w:r w:rsidR="008B5723">
        <w:rPr>
          <w:rFonts w:hint="eastAsia"/>
          <w:b/>
          <w:bCs/>
          <w:lang w:val="en-US" w:eastAsia="zh-CN"/>
        </w:rPr>
        <w:t>high-level principle</w:t>
      </w:r>
      <w:r w:rsidR="005A54D3">
        <w:rPr>
          <w:rFonts w:hint="eastAsia"/>
          <w:b/>
          <w:bCs/>
          <w:lang w:val="en-US" w:eastAsia="zh-CN"/>
        </w:rPr>
        <w:t xml:space="preserve"> proposal</w:t>
      </w:r>
      <w:r w:rsidR="008B5723">
        <w:rPr>
          <w:rFonts w:hint="eastAsia"/>
          <w:b/>
          <w:bCs/>
          <w:lang w:val="en-US" w:eastAsia="zh-CN"/>
        </w:rPr>
        <w:t>s into</w:t>
      </w:r>
      <w:r w:rsidR="00006032">
        <w:rPr>
          <w:rFonts w:hint="eastAsia"/>
          <w:b/>
          <w:bCs/>
          <w:lang w:val="en-US" w:eastAsia="zh-CN"/>
        </w:rPr>
        <w:t xml:space="preserve"> the 6G SID.</w:t>
      </w:r>
    </w:p>
    <w:sectPr w:rsidR="00E87918" w:rsidRPr="00461F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AE9AC" w14:textId="77777777" w:rsidR="00B25C46" w:rsidRDefault="00B25C46">
      <w:r>
        <w:separator/>
      </w:r>
    </w:p>
  </w:endnote>
  <w:endnote w:type="continuationSeparator" w:id="0">
    <w:p w14:paraId="272F1F0A" w14:textId="77777777" w:rsidR="00B25C46" w:rsidRDefault="00B25C46">
      <w:r>
        <w:continuationSeparator/>
      </w:r>
    </w:p>
  </w:endnote>
  <w:endnote w:type="continuationNotice" w:id="1">
    <w:p w14:paraId="3CDB5D3F" w14:textId="77777777" w:rsidR="00B25C46" w:rsidRDefault="00B25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AB3C7" w14:textId="77777777" w:rsidR="00B25C46" w:rsidRDefault="00B25C46">
      <w:r>
        <w:separator/>
      </w:r>
    </w:p>
  </w:footnote>
  <w:footnote w:type="continuationSeparator" w:id="0">
    <w:p w14:paraId="4892A342" w14:textId="77777777" w:rsidR="00B25C46" w:rsidRDefault="00B25C46">
      <w:r>
        <w:continuationSeparator/>
      </w:r>
    </w:p>
  </w:footnote>
  <w:footnote w:type="continuationNotice" w:id="1">
    <w:p w14:paraId="2DBC1EAD" w14:textId="77777777" w:rsidR="00B25C46" w:rsidRDefault="00B25C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F735F5"/>
    <w:multiLevelType w:val="hybridMultilevel"/>
    <w:tmpl w:val="C38C4DAA"/>
    <w:lvl w:ilvl="0" w:tplc="8A2677B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B06D08"/>
    <w:multiLevelType w:val="hybridMultilevel"/>
    <w:tmpl w:val="0DB41E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470014"/>
    <w:multiLevelType w:val="hybridMultilevel"/>
    <w:tmpl w:val="AED46BEA"/>
    <w:lvl w:ilvl="0" w:tplc="43D24D02">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9FD1996"/>
    <w:multiLevelType w:val="hybridMultilevel"/>
    <w:tmpl w:val="AD68F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283B4C"/>
    <w:multiLevelType w:val="hybridMultilevel"/>
    <w:tmpl w:val="25ACC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19225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93847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634766">
    <w:abstractNumId w:val="11"/>
  </w:num>
  <w:num w:numId="4" w16cid:durableId="2033143844">
    <w:abstractNumId w:val="15"/>
  </w:num>
  <w:num w:numId="5" w16cid:durableId="1491097326">
    <w:abstractNumId w:val="13"/>
  </w:num>
  <w:num w:numId="6" w16cid:durableId="1929191026">
    <w:abstractNumId w:val="21"/>
  </w:num>
  <w:num w:numId="7" w16cid:durableId="548420849">
    <w:abstractNumId w:val="22"/>
  </w:num>
  <w:num w:numId="8" w16cid:durableId="559828245">
    <w:abstractNumId w:val="9"/>
  </w:num>
  <w:num w:numId="9" w16cid:durableId="1766337857">
    <w:abstractNumId w:val="7"/>
  </w:num>
  <w:num w:numId="10" w16cid:durableId="1074083005">
    <w:abstractNumId w:val="6"/>
  </w:num>
  <w:num w:numId="11" w16cid:durableId="648706448">
    <w:abstractNumId w:val="5"/>
  </w:num>
  <w:num w:numId="12" w16cid:durableId="601111119">
    <w:abstractNumId w:val="4"/>
  </w:num>
  <w:num w:numId="13" w16cid:durableId="1320421320">
    <w:abstractNumId w:val="8"/>
  </w:num>
  <w:num w:numId="14" w16cid:durableId="488518708">
    <w:abstractNumId w:val="3"/>
  </w:num>
  <w:num w:numId="15" w16cid:durableId="1580675417">
    <w:abstractNumId w:val="2"/>
  </w:num>
  <w:num w:numId="16" w16cid:durableId="1751275141">
    <w:abstractNumId w:val="1"/>
  </w:num>
  <w:num w:numId="17" w16cid:durableId="579482781">
    <w:abstractNumId w:val="0"/>
  </w:num>
  <w:num w:numId="18" w16cid:durableId="1690596220">
    <w:abstractNumId w:val="17"/>
  </w:num>
  <w:num w:numId="19" w16cid:durableId="949123937">
    <w:abstractNumId w:val="26"/>
  </w:num>
  <w:num w:numId="20" w16cid:durableId="1478108907">
    <w:abstractNumId w:val="18"/>
  </w:num>
  <w:num w:numId="21" w16cid:durableId="377247998">
    <w:abstractNumId w:val="24"/>
  </w:num>
  <w:num w:numId="22" w16cid:durableId="1562859979">
    <w:abstractNumId w:val="14"/>
  </w:num>
  <w:num w:numId="23" w16cid:durableId="877623602">
    <w:abstractNumId w:val="12"/>
  </w:num>
  <w:num w:numId="24" w16cid:durableId="481577592">
    <w:abstractNumId w:val="20"/>
  </w:num>
  <w:num w:numId="25" w16cid:durableId="1859008094">
    <w:abstractNumId w:val="16"/>
  </w:num>
  <w:num w:numId="26" w16cid:durableId="2097344">
    <w:abstractNumId w:val="19"/>
  </w:num>
  <w:num w:numId="27" w16cid:durableId="1721635629">
    <w:abstractNumId w:val="23"/>
  </w:num>
  <w:num w:numId="28" w16cid:durableId="11653026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E2A"/>
    <w:rsid w:val="00006032"/>
    <w:rsid w:val="00006C10"/>
    <w:rsid w:val="00016557"/>
    <w:rsid w:val="0002346B"/>
    <w:rsid w:val="00023C40"/>
    <w:rsid w:val="0002507D"/>
    <w:rsid w:val="000266B6"/>
    <w:rsid w:val="00027AB5"/>
    <w:rsid w:val="00027EFC"/>
    <w:rsid w:val="00033397"/>
    <w:rsid w:val="00040095"/>
    <w:rsid w:val="00051B71"/>
    <w:rsid w:val="0006521D"/>
    <w:rsid w:val="00065268"/>
    <w:rsid w:val="00073C9C"/>
    <w:rsid w:val="0007496B"/>
    <w:rsid w:val="00076412"/>
    <w:rsid w:val="00077168"/>
    <w:rsid w:val="00080512"/>
    <w:rsid w:val="00090468"/>
    <w:rsid w:val="00094568"/>
    <w:rsid w:val="00094C13"/>
    <w:rsid w:val="000A0739"/>
    <w:rsid w:val="000A07DA"/>
    <w:rsid w:val="000A3B28"/>
    <w:rsid w:val="000A3EBE"/>
    <w:rsid w:val="000A3F36"/>
    <w:rsid w:val="000A488C"/>
    <w:rsid w:val="000A6886"/>
    <w:rsid w:val="000B6E78"/>
    <w:rsid w:val="000B7BCF"/>
    <w:rsid w:val="000C1D6A"/>
    <w:rsid w:val="000C319F"/>
    <w:rsid w:val="000C522B"/>
    <w:rsid w:val="000D0B60"/>
    <w:rsid w:val="000D58AB"/>
    <w:rsid w:val="000D6D18"/>
    <w:rsid w:val="000E7405"/>
    <w:rsid w:val="000E7B8F"/>
    <w:rsid w:val="000F2DEA"/>
    <w:rsid w:val="0010368F"/>
    <w:rsid w:val="00104380"/>
    <w:rsid w:val="00104AD9"/>
    <w:rsid w:val="00105B6E"/>
    <w:rsid w:val="00106AF2"/>
    <w:rsid w:val="00112F1A"/>
    <w:rsid w:val="001133C6"/>
    <w:rsid w:val="00113D72"/>
    <w:rsid w:val="00115EFB"/>
    <w:rsid w:val="00123DB4"/>
    <w:rsid w:val="0012610D"/>
    <w:rsid w:val="00126D2E"/>
    <w:rsid w:val="0013234A"/>
    <w:rsid w:val="00132CB4"/>
    <w:rsid w:val="00144B0E"/>
    <w:rsid w:val="00145075"/>
    <w:rsid w:val="0014690F"/>
    <w:rsid w:val="00157121"/>
    <w:rsid w:val="001602FD"/>
    <w:rsid w:val="00162791"/>
    <w:rsid w:val="0016429C"/>
    <w:rsid w:val="00170EA3"/>
    <w:rsid w:val="00173963"/>
    <w:rsid w:val="001741A0"/>
    <w:rsid w:val="00175FA0"/>
    <w:rsid w:val="0017763D"/>
    <w:rsid w:val="00180306"/>
    <w:rsid w:val="00180776"/>
    <w:rsid w:val="001850A3"/>
    <w:rsid w:val="0018542A"/>
    <w:rsid w:val="00194CD0"/>
    <w:rsid w:val="001A3529"/>
    <w:rsid w:val="001B1705"/>
    <w:rsid w:val="001B498A"/>
    <w:rsid w:val="001B49C9"/>
    <w:rsid w:val="001B64D0"/>
    <w:rsid w:val="001B7254"/>
    <w:rsid w:val="001C23F4"/>
    <w:rsid w:val="001C4F79"/>
    <w:rsid w:val="001C5A5A"/>
    <w:rsid w:val="001C6495"/>
    <w:rsid w:val="001E061F"/>
    <w:rsid w:val="001F168B"/>
    <w:rsid w:val="001F7831"/>
    <w:rsid w:val="00204045"/>
    <w:rsid w:val="0020706F"/>
    <w:rsid w:val="0020712B"/>
    <w:rsid w:val="00210AAD"/>
    <w:rsid w:val="00225481"/>
    <w:rsid w:val="0022606D"/>
    <w:rsid w:val="00230313"/>
    <w:rsid w:val="00231728"/>
    <w:rsid w:val="0023550F"/>
    <w:rsid w:val="00244A05"/>
    <w:rsid w:val="0024529F"/>
    <w:rsid w:val="00246DBC"/>
    <w:rsid w:val="00247383"/>
    <w:rsid w:val="00250404"/>
    <w:rsid w:val="00251563"/>
    <w:rsid w:val="00251C2C"/>
    <w:rsid w:val="00256B74"/>
    <w:rsid w:val="002610D8"/>
    <w:rsid w:val="00261A96"/>
    <w:rsid w:val="00262040"/>
    <w:rsid w:val="00263BD3"/>
    <w:rsid w:val="002747EC"/>
    <w:rsid w:val="0027583D"/>
    <w:rsid w:val="002855BF"/>
    <w:rsid w:val="002859A8"/>
    <w:rsid w:val="00293DE6"/>
    <w:rsid w:val="002A7951"/>
    <w:rsid w:val="002B0FCB"/>
    <w:rsid w:val="002B2988"/>
    <w:rsid w:val="002C051F"/>
    <w:rsid w:val="002D1742"/>
    <w:rsid w:val="002D70B8"/>
    <w:rsid w:val="002D7F28"/>
    <w:rsid w:val="002E3033"/>
    <w:rsid w:val="002F0D22"/>
    <w:rsid w:val="002F1989"/>
    <w:rsid w:val="002F2038"/>
    <w:rsid w:val="002F4CD0"/>
    <w:rsid w:val="002F5054"/>
    <w:rsid w:val="00300D91"/>
    <w:rsid w:val="003020A3"/>
    <w:rsid w:val="00311669"/>
    <w:rsid w:val="00311B17"/>
    <w:rsid w:val="0031682D"/>
    <w:rsid w:val="003172DC"/>
    <w:rsid w:val="0032345D"/>
    <w:rsid w:val="00325AE3"/>
    <w:rsid w:val="00326069"/>
    <w:rsid w:val="00332871"/>
    <w:rsid w:val="00342702"/>
    <w:rsid w:val="0034407D"/>
    <w:rsid w:val="0034454E"/>
    <w:rsid w:val="0035462D"/>
    <w:rsid w:val="00363653"/>
    <w:rsid w:val="0036459E"/>
    <w:rsid w:val="00364B41"/>
    <w:rsid w:val="00365AA2"/>
    <w:rsid w:val="00366079"/>
    <w:rsid w:val="0036690C"/>
    <w:rsid w:val="00372CEF"/>
    <w:rsid w:val="003752CA"/>
    <w:rsid w:val="00376D6C"/>
    <w:rsid w:val="00376DBF"/>
    <w:rsid w:val="00381FE5"/>
    <w:rsid w:val="00383096"/>
    <w:rsid w:val="0039346C"/>
    <w:rsid w:val="00396B10"/>
    <w:rsid w:val="003A175A"/>
    <w:rsid w:val="003A41EF"/>
    <w:rsid w:val="003A6D90"/>
    <w:rsid w:val="003B0DB1"/>
    <w:rsid w:val="003B2861"/>
    <w:rsid w:val="003B3EB2"/>
    <w:rsid w:val="003B40AD"/>
    <w:rsid w:val="003B7FF7"/>
    <w:rsid w:val="003C3C53"/>
    <w:rsid w:val="003C3CEA"/>
    <w:rsid w:val="003C4B17"/>
    <w:rsid w:val="003C4E37"/>
    <w:rsid w:val="003D0FD0"/>
    <w:rsid w:val="003D1ACD"/>
    <w:rsid w:val="003D2BBE"/>
    <w:rsid w:val="003E16BE"/>
    <w:rsid w:val="003E5390"/>
    <w:rsid w:val="003F4E28"/>
    <w:rsid w:val="003F565E"/>
    <w:rsid w:val="003F5679"/>
    <w:rsid w:val="003F76B6"/>
    <w:rsid w:val="00400414"/>
    <w:rsid w:val="004006E8"/>
    <w:rsid w:val="00401855"/>
    <w:rsid w:val="00405811"/>
    <w:rsid w:val="0042254E"/>
    <w:rsid w:val="00436AB0"/>
    <w:rsid w:val="00441757"/>
    <w:rsid w:val="004417DE"/>
    <w:rsid w:val="00443C56"/>
    <w:rsid w:val="00446C3A"/>
    <w:rsid w:val="00451491"/>
    <w:rsid w:val="00460339"/>
    <w:rsid w:val="00461FF4"/>
    <w:rsid w:val="004649E3"/>
    <w:rsid w:val="00465587"/>
    <w:rsid w:val="00470C1E"/>
    <w:rsid w:val="004715A0"/>
    <w:rsid w:val="00477455"/>
    <w:rsid w:val="00481469"/>
    <w:rsid w:val="00483841"/>
    <w:rsid w:val="00492861"/>
    <w:rsid w:val="004A07FB"/>
    <w:rsid w:val="004A1F7B"/>
    <w:rsid w:val="004A3069"/>
    <w:rsid w:val="004A6BBA"/>
    <w:rsid w:val="004A73B7"/>
    <w:rsid w:val="004B218D"/>
    <w:rsid w:val="004B3190"/>
    <w:rsid w:val="004C44D2"/>
    <w:rsid w:val="004D3578"/>
    <w:rsid w:val="004D380D"/>
    <w:rsid w:val="004D6968"/>
    <w:rsid w:val="004E083A"/>
    <w:rsid w:val="004E213A"/>
    <w:rsid w:val="004E216F"/>
    <w:rsid w:val="004E4AE1"/>
    <w:rsid w:val="004E6286"/>
    <w:rsid w:val="004E66C3"/>
    <w:rsid w:val="004E7553"/>
    <w:rsid w:val="004F4540"/>
    <w:rsid w:val="004F73A7"/>
    <w:rsid w:val="00500CBA"/>
    <w:rsid w:val="00501A37"/>
    <w:rsid w:val="00503171"/>
    <w:rsid w:val="00506C28"/>
    <w:rsid w:val="00512683"/>
    <w:rsid w:val="005148D6"/>
    <w:rsid w:val="00522AE9"/>
    <w:rsid w:val="0052584C"/>
    <w:rsid w:val="00534DA0"/>
    <w:rsid w:val="00536B86"/>
    <w:rsid w:val="00537809"/>
    <w:rsid w:val="00537D77"/>
    <w:rsid w:val="00543E6C"/>
    <w:rsid w:val="00554705"/>
    <w:rsid w:val="005571E5"/>
    <w:rsid w:val="00562ADD"/>
    <w:rsid w:val="00565087"/>
    <w:rsid w:val="0056573F"/>
    <w:rsid w:val="00566799"/>
    <w:rsid w:val="00571279"/>
    <w:rsid w:val="00577B66"/>
    <w:rsid w:val="00596674"/>
    <w:rsid w:val="005972AD"/>
    <w:rsid w:val="00597D97"/>
    <w:rsid w:val="005A09F9"/>
    <w:rsid w:val="005A13AB"/>
    <w:rsid w:val="005A49C6"/>
    <w:rsid w:val="005A54D3"/>
    <w:rsid w:val="005A5B5A"/>
    <w:rsid w:val="005A5D44"/>
    <w:rsid w:val="005B3871"/>
    <w:rsid w:val="005C01F2"/>
    <w:rsid w:val="005C4234"/>
    <w:rsid w:val="005C62BC"/>
    <w:rsid w:val="005C766E"/>
    <w:rsid w:val="005C7CD5"/>
    <w:rsid w:val="005D2A64"/>
    <w:rsid w:val="005D4DCA"/>
    <w:rsid w:val="005D5859"/>
    <w:rsid w:val="005E46CC"/>
    <w:rsid w:val="005E4F49"/>
    <w:rsid w:val="005F6BE1"/>
    <w:rsid w:val="00611566"/>
    <w:rsid w:val="00614EAB"/>
    <w:rsid w:val="0061530B"/>
    <w:rsid w:val="0062333C"/>
    <w:rsid w:val="00623C68"/>
    <w:rsid w:val="00624F63"/>
    <w:rsid w:val="0062568A"/>
    <w:rsid w:val="00626A82"/>
    <w:rsid w:val="00631F04"/>
    <w:rsid w:val="00646D99"/>
    <w:rsid w:val="00656910"/>
    <w:rsid w:val="006574C0"/>
    <w:rsid w:val="0067082E"/>
    <w:rsid w:val="00670FFC"/>
    <w:rsid w:val="00696821"/>
    <w:rsid w:val="006A111E"/>
    <w:rsid w:val="006A30E9"/>
    <w:rsid w:val="006B036F"/>
    <w:rsid w:val="006B0496"/>
    <w:rsid w:val="006B08B8"/>
    <w:rsid w:val="006B0F59"/>
    <w:rsid w:val="006C0470"/>
    <w:rsid w:val="006C2B6A"/>
    <w:rsid w:val="006C66D8"/>
    <w:rsid w:val="006D1E24"/>
    <w:rsid w:val="006D35DE"/>
    <w:rsid w:val="006D5A28"/>
    <w:rsid w:val="006E1057"/>
    <w:rsid w:val="006E1417"/>
    <w:rsid w:val="006E53E8"/>
    <w:rsid w:val="006F1297"/>
    <w:rsid w:val="006F56AA"/>
    <w:rsid w:val="006F6A2C"/>
    <w:rsid w:val="0070321F"/>
    <w:rsid w:val="0070461E"/>
    <w:rsid w:val="0070589E"/>
    <w:rsid w:val="00706645"/>
    <w:rsid w:val="0070666C"/>
    <w:rsid w:val="007069DC"/>
    <w:rsid w:val="00710201"/>
    <w:rsid w:val="00710C13"/>
    <w:rsid w:val="00713181"/>
    <w:rsid w:val="0072073A"/>
    <w:rsid w:val="00723540"/>
    <w:rsid w:val="00723B23"/>
    <w:rsid w:val="007342B5"/>
    <w:rsid w:val="00734A5B"/>
    <w:rsid w:val="00740051"/>
    <w:rsid w:val="00740824"/>
    <w:rsid w:val="00744E76"/>
    <w:rsid w:val="00754440"/>
    <w:rsid w:val="007573BF"/>
    <w:rsid w:val="00757D40"/>
    <w:rsid w:val="007615E3"/>
    <w:rsid w:val="0076239E"/>
    <w:rsid w:val="00764CB9"/>
    <w:rsid w:val="007662B5"/>
    <w:rsid w:val="00777BA0"/>
    <w:rsid w:val="00781F0F"/>
    <w:rsid w:val="00782832"/>
    <w:rsid w:val="0078727C"/>
    <w:rsid w:val="0079049D"/>
    <w:rsid w:val="00793DC5"/>
    <w:rsid w:val="00794771"/>
    <w:rsid w:val="00796535"/>
    <w:rsid w:val="00796823"/>
    <w:rsid w:val="007A2E55"/>
    <w:rsid w:val="007A6662"/>
    <w:rsid w:val="007B18D8"/>
    <w:rsid w:val="007B35E0"/>
    <w:rsid w:val="007C095F"/>
    <w:rsid w:val="007C2DD0"/>
    <w:rsid w:val="007D02C8"/>
    <w:rsid w:val="007D4348"/>
    <w:rsid w:val="007D5EE4"/>
    <w:rsid w:val="007D78F7"/>
    <w:rsid w:val="007F1B1A"/>
    <w:rsid w:val="007F2E08"/>
    <w:rsid w:val="007F38F5"/>
    <w:rsid w:val="007F7529"/>
    <w:rsid w:val="00800F05"/>
    <w:rsid w:val="008024FA"/>
    <w:rsid w:val="008028A4"/>
    <w:rsid w:val="008030D3"/>
    <w:rsid w:val="00812C17"/>
    <w:rsid w:val="00813245"/>
    <w:rsid w:val="008133F8"/>
    <w:rsid w:val="00817B6D"/>
    <w:rsid w:val="0082258A"/>
    <w:rsid w:val="008301FC"/>
    <w:rsid w:val="00840DE0"/>
    <w:rsid w:val="008445CC"/>
    <w:rsid w:val="00845303"/>
    <w:rsid w:val="00847CD0"/>
    <w:rsid w:val="008606CD"/>
    <w:rsid w:val="008607A8"/>
    <w:rsid w:val="008616A7"/>
    <w:rsid w:val="0086354A"/>
    <w:rsid w:val="008649E0"/>
    <w:rsid w:val="00865EE4"/>
    <w:rsid w:val="00867FB3"/>
    <w:rsid w:val="008768CA"/>
    <w:rsid w:val="008777B0"/>
    <w:rsid w:val="00877EF9"/>
    <w:rsid w:val="0088024F"/>
    <w:rsid w:val="00880559"/>
    <w:rsid w:val="008817FB"/>
    <w:rsid w:val="0088720B"/>
    <w:rsid w:val="008A003C"/>
    <w:rsid w:val="008A4265"/>
    <w:rsid w:val="008A543A"/>
    <w:rsid w:val="008B1764"/>
    <w:rsid w:val="008B5306"/>
    <w:rsid w:val="008B54E8"/>
    <w:rsid w:val="008B5723"/>
    <w:rsid w:val="008B6227"/>
    <w:rsid w:val="008B678E"/>
    <w:rsid w:val="008C2561"/>
    <w:rsid w:val="008C2E2A"/>
    <w:rsid w:val="008C2EEE"/>
    <w:rsid w:val="008C3057"/>
    <w:rsid w:val="008D0C06"/>
    <w:rsid w:val="008D2E4D"/>
    <w:rsid w:val="008D311D"/>
    <w:rsid w:val="008E1897"/>
    <w:rsid w:val="008E58F3"/>
    <w:rsid w:val="008F396F"/>
    <w:rsid w:val="008F3DCD"/>
    <w:rsid w:val="00900C1C"/>
    <w:rsid w:val="0090271F"/>
    <w:rsid w:val="00902DB9"/>
    <w:rsid w:val="0090466A"/>
    <w:rsid w:val="00905E5A"/>
    <w:rsid w:val="0090765B"/>
    <w:rsid w:val="00913475"/>
    <w:rsid w:val="0091501B"/>
    <w:rsid w:val="0091759E"/>
    <w:rsid w:val="00923655"/>
    <w:rsid w:val="009240C9"/>
    <w:rsid w:val="009248C6"/>
    <w:rsid w:val="00924C8A"/>
    <w:rsid w:val="00926C48"/>
    <w:rsid w:val="00927943"/>
    <w:rsid w:val="009339CB"/>
    <w:rsid w:val="00936071"/>
    <w:rsid w:val="009376CD"/>
    <w:rsid w:val="00940212"/>
    <w:rsid w:val="009403F6"/>
    <w:rsid w:val="00942EC2"/>
    <w:rsid w:val="00950E90"/>
    <w:rsid w:val="00957DD1"/>
    <w:rsid w:val="00961B32"/>
    <w:rsid w:val="0096230C"/>
    <w:rsid w:val="00962509"/>
    <w:rsid w:val="009646A3"/>
    <w:rsid w:val="00964C35"/>
    <w:rsid w:val="00970DB3"/>
    <w:rsid w:val="00974BB0"/>
    <w:rsid w:val="00975BCD"/>
    <w:rsid w:val="009818A2"/>
    <w:rsid w:val="00985CBC"/>
    <w:rsid w:val="00992302"/>
    <w:rsid w:val="009928A9"/>
    <w:rsid w:val="00996B80"/>
    <w:rsid w:val="00997F25"/>
    <w:rsid w:val="009A0AF3"/>
    <w:rsid w:val="009A3B44"/>
    <w:rsid w:val="009B07CD"/>
    <w:rsid w:val="009B7116"/>
    <w:rsid w:val="009C02F5"/>
    <w:rsid w:val="009C19E9"/>
    <w:rsid w:val="009C1B60"/>
    <w:rsid w:val="009D1B61"/>
    <w:rsid w:val="009D31CB"/>
    <w:rsid w:val="009D572C"/>
    <w:rsid w:val="009D74A6"/>
    <w:rsid w:val="009D7A73"/>
    <w:rsid w:val="009E088F"/>
    <w:rsid w:val="009E0E87"/>
    <w:rsid w:val="009E1937"/>
    <w:rsid w:val="009E7ABF"/>
    <w:rsid w:val="009F66B5"/>
    <w:rsid w:val="00A10F02"/>
    <w:rsid w:val="00A11C1B"/>
    <w:rsid w:val="00A159B1"/>
    <w:rsid w:val="00A17176"/>
    <w:rsid w:val="00A17BD2"/>
    <w:rsid w:val="00A204CA"/>
    <w:rsid w:val="00A209D6"/>
    <w:rsid w:val="00A22738"/>
    <w:rsid w:val="00A238CD"/>
    <w:rsid w:val="00A30836"/>
    <w:rsid w:val="00A351EB"/>
    <w:rsid w:val="00A36F5F"/>
    <w:rsid w:val="00A430EC"/>
    <w:rsid w:val="00A53724"/>
    <w:rsid w:val="00A54B2B"/>
    <w:rsid w:val="00A55951"/>
    <w:rsid w:val="00A66530"/>
    <w:rsid w:val="00A703B6"/>
    <w:rsid w:val="00A77297"/>
    <w:rsid w:val="00A82346"/>
    <w:rsid w:val="00A85041"/>
    <w:rsid w:val="00A85A48"/>
    <w:rsid w:val="00A90AFC"/>
    <w:rsid w:val="00A93E34"/>
    <w:rsid w:val="00A9671C"/>
    <w:rsid w:val="00AA1553"/>
    <w:rsid w:val="00AA1DF2"/>
    <w:rsid w:val="00AA72A5"/>
    <w:rsid w:val="00AB2665"/>
    <w:rsid w:val="00AC1F42"/>
    <w:rsid w:val="00AD0E67"/>
    <w:rsid w:val="00AD45D3"/>
    <w:rsid w:val="00AD5F90"/>
    <w:rsid w:val="00AD6311"/>
    <w:rsid w:val="00AD7E7C"/>
    <w:rsid w:val="00AE01DA"/>
    <w:rsid w:val="00AE52CD"/>
    <w:rsid w:val="00AF4459"/>
    <w:rsid w:val="00B0396A"/>
    <w:rsid w:val="00B04736"/>
    <w:rsid w:val="00B04872"/>
    <w:rsid w:val="00B05380"/>
    <w:rsid w:val="00B05962"/>
    <w:rsid w:val="00B11487"/>
    <w:rsid w:val="00B15449"/>
    <w:rsid w:val="00B16C2F"/>
    <w:rsid w:val="00B2045F"/>
    <w:rsid w:val="00B23218"/>
    <w:rsid w:val="00B25C46"/>
    <w:rsid w:val="00B26276"/>
    <w:rsid w:val="00B262B8"/>
    <w:rsid w:val="00B27303"/>
    <w:rsid w:val="00B328E5"/>
    <w:rsid w:val="00B47FD1"/>
    <w:rsid w:val="00B516BB"/>
    <w:rsid w:val="00B57A6B"/>
    <w:rsid w:val="00B65149"/>
    <w:rsid w:val="00B669E9"/>
    <w:rsid w:val="00B67C7B"/>
    <w:rsid w:val="00B7538C"/>
    <w:rsid w:val="00B813AB"/>
    <w:rsid w:val="00B84DB2"/>
    <w:rsid w:val="00B850BD"/>
    <w:rsid w:val="00B946DC"/>
    <w:rsid w:val="00BA1D8A"/>
    <w:rsid w:val="00BB46BD"/>
    <w:rsid w:val="00BB7292"/>
    <w:rsid w:val="00BC3555"/>
    <w:rsid w:val="00BC4739"/>
    <w:rsid w:val="00BD02ED"/>
    <w:rsid w:val="00BD3DC9"/>
    <w:rsid w:val="00BD409E"/>
    <w:rsid w:val="00BE72DB"/>
    <w:rsid w:val="00BF108C"/>
    <w:rsid w:val="00BF7418"/>
    <w:rsid w:val="00C00DF2"/>
    <w:rsid w:val="00C042E5"/>
    <w:rsid w:val="00C108B9"/>
    <w:rsid w:val="00C12B51"/>
    <w:rsid w:val="00C22FC7"/>
    <w:rsid w:val="00C24650"/>
    <w:rsid w:val="00C25465"/>
    <w:rsid w:val="00C25618"/>
    <w:rsid w:val="00C31806"/>
    <w:rsid w:val="00C33079"/>
    <w:rsid w:val="00C412B4"/>
    <w:rsid w:val="00C41F8A"/>
    <w:rsid w:val="00C53CD8"/>
    <w:rsid w:val="00C55A12"/>
    <w:rsid w:val="00C62FF6"/>
    <w:rsid w:val="00C63A28"/>
    <w:rsid w:val="00C63F44"/>
    <w:rsid w:val="00C6553E"/>
    <w:rsid w:val="00C655CD"/>
    <w:rsid w:val="00C80AEC"/>
    <w:rsid w:val="00C83A13"/>
    <w:rsid w:val="00C86F10"/>
    <w:rsid w:val="00C9068C"/>
    <w:rsid w:val="00C92967"/>
    <w:rsid w:val="00C94E6A"/>
    <w:rsid w:val="00CA031C"/>
    <w:rsid w:val="00CA3D0C"/>
    <w:rsid w:val="00CA654B"/>
    <w:rsid w:val="00CA6921"/>
    <w:rsid w:val="00CB1380"/>
    <w:rsid w:val="00CB2399"/>
    <w:rsid w:val="00CB72B8"/>
    <w:rsid w:val="00CC2048"/>
    <w:rsid w:val="00CD0BA8"/>
    <w:rsid w:val="00CD4C7B"/>
    <w:rsid w:val="00CD4FEA"/>
    <w:rsid w:val="00CD58FE"/>
    <w:rsid w:val="00CF0935"/>
    <w:rsid w:val="00CF19A3"/>
    <w:rsid w:val="00D04E56"/>
    <w:rsid w:val="00D0535B"/>
    <w:rsid w:val="00D0733B"/>
    <w:rsid w:val="00D10049"/>
    <w:rsid w:val="00D30EC0"/>
    <w:rsid w:val="00D33BE3"/>
    <w:rsid w:val="00D37725"/>
    <w:rsid w:val="00D3792D"/>
    <w:rsid w:val="00D54820"/>
    <w:rsid w:val="00D55E47"/>
    <w:rsid w:val="00D62E19"/>
    <w:rsid w:val="00D62E21"/>
    <w:rsid w:val="00D6370F"/>
    <w:rsid w:val="00D66D34"/>
    <w:rsid w:val="00D67CD1"/>
    <w:rsid w:val="00D738D6"/>
    <w:rsid w:val="00D77E91"/>
    <w:rsid w:val="00D80795"/>
    <w:rsid w:val="00D81A04"/>
    <w:rsid w:val="00D840C2"/>
    <w:rsid w:val="00D854BE"/>
    <w:rsid w:val="00D86759"/>
    <w:rsid w:val="00D87E00"/>
    <w:rsid w:val="00D87FF6"/>
    <w:rsid w:val="00D9134D"/>
    <w:rsid w:val="00D96D11"/>
    <w:rsid w:val="00DA7A03"/>
    <w:rsid w:val="00DB0DB8"/>
    <w:rsid w:val="00DB1818"/>
    <w:rsid w:val="00DB760E"/>
    <w:rsid w:val="00DC309B"/>
    <w:rsid w:val="00DC4020"/>
    <w:rsid w:val="00DC4DA2"/>
    <w:rsid w:val="00DC5261"/>
    <w:rsid w:val="00DC7391"/>
    <w:rsid w:val="00DD72A7"/>
    <w:rsid w:val="00DE25D2"/>
    <w:rsid w:val="00DF3E38"/>
    <w:rsid w:val="00DF7C20"/>
    <w:rsid w:val="00E038FB"/>
    <w:rsid w:val="00E05CC8"/>
    <w:rsid w:val="00E15FAB"/>
    <w:rsid w:val="00E26E55"/>
    <w:rsid w:val="00E351D6"/>
    <w:rsid w:val="00E41714"/>
    <w:rsid w:val="00E42991"/>
    <w:rsid w:val="00E43757"/>
    <w:rsid w:val="00E44951"/>
    <w:rsid w:val="00E46C08"/>
    <w:rsid w:val="00E471CF"/>
    <w:rsid w:val="00E504AC"/>
    <w:rsid w:val="00E62835"/>
    <w:rsid w:val="00E628B5"/>
    <w:rsid w:val="00E6480E"/>
    <w:rsid w:val="00E66FF0"/>
    <w:rsid w:val="00E705CA"/>
    <w:rsid w:val="00E77645"/>
    <w:rsid w:val="00E80248"/>
    <w:rsid w:val="00E82E60"/>
    <w:rsid w:val="00E83697"/>
    <w:rsid w:val="00E8580B"/>
    <w:rsid w:val="00E859B6"/>
    <w:rsid w:val="00E87918"/>
    <w:rsid w:val="00EA0190"/>
    <w:rsid w:val="00EA2B39"/>
    <w:rsid w:val="00EA3D07"/>
    <w:rsid w:val="00EA66C9"/>
    <w:rsid w:val="00EB5099"/>
    <w:rsid w:val="00EB5D32"/>
    <w:rsid w:val="00EC14E2"/>
    <w:rsid w:val="00EC4A25"/>
    <w:rsid w:val="00EE3064"/>
    <w:rsid w:val="00EE32E0"/>
    <w:rsid w:val="00EF48DE"/>
    <w:rsid w:val="00EF612C"/>
    <w:rsid w:val="00F025A2"/>
    <w:rsid w:val="00F036E9"/>
    <w:rsid w:val="00F07388"/>
    <w:rsid w:val="00F153A8"/>
    <w:rsid w:val="00F2026E"/>
    <w:rsid w:val="00F2210A"/>
    <w:rsid w:val="00F2796A"/>
    <w:rsid w:val="00F31372"/>
    <w:rsid w:val="00F37743"/>
    <w:rsid w:val="00F410D2"/>
    <w:rsid w:val="00F42493"/>
    <w:rsid w:val="00F44E96"/>
    <w:rsid w:val="00F50FDE"/>
    <w:rsid w:val="00F53F7C"/>
    <w:rsid w:val="00F54A3D"/>
    <w:rsid w:val="00F54CB0"/>
    <w:rsid w:val="00F56BC2"/>
    <w:rsid w:val="00F579CD"/>
    <w:rsid w:val="00F60B66"/>
    <w:rsid w:val="00F61B16"/>
    <w:rsid w:val="00F62BF8"/>
    <w:rsid w:val="00F653B8"/>
    <w:rsid w:val="00F7005F"/>
    <w:rsid w:val="00F71B89"/>
    <w:rsid w:val="00F7353C"/>
    <w:rsid w:val="00F76F8F"/>
    <w:rsid w:val="00F87048"/>
    <w:rsid w:val="00F87257"/>
    <w:rsid w:val="00F87698"/>
    <w:rsid w:val="00F90FF6"/>
    <w:rsid w:val="00F93634"/>
    <w:rsid w:val="00F937C2"/>
    <w:rsid w:val="00F941DF"/>
    <w:rsid w:val="00F94BE1"/>
    <w:rsid w:val="00FA1266"/>
    <w:rsid w:val="00FA42E4"/>
    <w:rsid w:val="00FA497B"/>
    <w:rsid w:val="00FA5F2B"/>
    <w:rsid w:val="00FB1BA0"/>
    <w:rsid w:val="00FB36FA"/>
    <w:rsid w:val="00FC1192"/>
    <w:rsid w:val="00FC423A"/>
    <w:rsid w:val="00FD7DA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6">
    <w:name w:val="页眉 字符"/>
    <w:aliases w:val="header odd 字符"/>
    <w:link w:val="a5"/>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a8">
    <w:name w:val="Hyperlink"/>
    <w:rsid w:val="0056573F"/>
    <w:rPr>
      <w:color w:val="0000FF"/>
      <w:u w:val="single"/>
    </w:rPr>
  </w:style>
  <w:style w:type="paragraph" w:styleId="a9">
    <w:name w:val="Document Map"/>
    <w:basedOn w:val="a1"/>
    <w:link w:val="aa"/>
    <w:rsid w:val="009D74A6"/>
    <w:pPr>
      <w:spacing w:after="0"/>
    </w:pPr>
    <w:rPr>
      <w:sz w:val="24"/>
      <w:szCs w:val="24"/>
    </w:rPr>
  </w:style>
  <w:style w:type="character" w:customStyle="1" w:styleId="aa">
    <w:name w:val="文档结构图 字符"/>
    <w:basedOn w:val="a2"/>
    <w:link w:val="a9"/>
    <w:rsid w:val="009D74A6"/>
    <w:rPr>
      <w:sz w:val="24"/>
      <w:szCs w:val="24"/>
      <w:lang w:eastAsia="en-US"/>
    </w:rPr>
  </w:style>
  <w:style w:type="paragraph" w:styleId="ab">
    <w:name w:val="Balloon Text"/>
    <w:basedOn w:val="a1"/>
    <w:link w:val="ac"/>
    <w:rsid w:val="00B27303"/>
    <w:pPr>
      <w:spacing w:after="0"/>
    </w:pPr>
    <w:rPr>
      <w:rFonts w:ascii="Helvetica" w:hAnsi="Helvetica"/>
      <w:sz w:val="18"/>
      <w:szCs w:val="18"/>
    </w:rPr>
  </w:style>
  <w:style w:type="character" w:customStyle="1" w:styleId="ac">
    <w:name w:val="批注框文本 字符"/>
    <w:basedOn w:val="a2"/>
    <w:link w:val="ab"/>
    <w:rsid w:val="00B27303"/>
    <w:rPr>
      <w:rFonts w:ascii="Helvetica" w:hAnsi="Helvetica"/>
      <w:sz w:val="18"/>
      <w:szCs w:val="18"/>
      <w:lang w:eastAsia="en-US"/>
    </w:rPr>
  </w:style>
  <w:style w:type="character" w:styleId="ad">
    <w:name w:val="Unresolved Mention"/>
    <w:basedOn w:val="a2"/>
    <w:rsid w:val="00DE25D2"/>
    <w:rPr>
      <w:color w:val="605E5C"/>
      <w:shd w:val="clear" w:color="auto" w:fill="E1DFDD"/>
    </w:rPr>
  </w:style>
  <w:style w:type="paragraph" w:styleId="ae">
    <w:name w:val="Bibliography"/>
    <w:basedOn w:val="a1"/>
    <w:next w:val="a1"/>
    <w:uiPriority w:val="37"/>
    <w:semiHidden/>
    <w:unhideWhenUsed/>
    <w:rsid w:val="003F76B6"/>
  </w:style>
  <w:style w:type="paragraph" w:styleId="af">
    <w:name w:val="Block Text"/>
    <w:basedOn w:val="a1"/>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0">
    <w:name w:val="Body Text"/>
    <w:basedOn w:val="a1"/>
    <w:link w:val="af1"/>
    <w:rsid w:val="003F76B6"/>
    <w:pPr>
      <w:spacing w:after="120"/>
    </w:pPr>
  </w:style>
  <w:style w:type="character" w:customStyle="1" w:styleId="af1">
    <w:name w:val="正文文本 字符"/>
    <w:basedOn w:val="a2"/>
    <w:link w:val="af0"/>
    <w:rsid w:val="003F76B6"/>
    <w:rPr>
      <w:lang w:eastAsia="en-US"/>
    </w:rPr>
  </w:style>
  <w:style w:type="paragraph" w:styleId="22">
    <w:name w:val="Body Text 2"/>
    <w:basedOn w:val="a1"/>
    <w:link w:val="23"/>
    <w:rsid w:val="003F76B6"/>
    <w:pPr>
      <w:spacing w:after="120" w:line="480" w:lineRule="auto"/>
    </w:pPr>
  </w:style>
  <w:style w:type="character" w:customStyle="1" w:styleId="23">
    <w:name w:val="正文文本 2 字符"/>
    <w:basedOn w:val="a2"/>
    <w:link w:val="22"/>
    <w:rsid w:val="003F76B6"/>
    <w:rPr>
      <w:lang w:eastAsia="en-US"/>
    </w:rPr>
  </w:style>
  <w:style w:type="paragraph" w:styleId="32">
    <w:name w:val="Body Text 3"/>
    <w:basedOn w:val="a1"/>
    <w:link w:val="33"/>
    <w:rsid w:val="003F76B6"/>
    <w:pPr>
      <w:spacing w:after="120"/>
    </w:pPr>
    <w:rPr>
      <w:sz w:val="16"/>
      <w:szCs w:val="16"/>
    </w:rPr>
  </w:style>
  <w:style w:type="character" w:customStyle="1" w:styleId="33">
    <w:name w:val="正文文本 3 字符"/>
    <w:basedOn w:val="a2"/>
    <w:link w:val="32"/>
    <w:rsid w:val="003F76B6"/>
    <w:rPr>
      <w:sz w:val="16"/>
      <w:szCs w:val="16"/>
      <w:lang w:eastAsia="en-US"/>
    </w:rPr>
  </w:style>
  <w:style w:type="paragraph" w:styleId="af2">
    <w:name w:val="Body Text First Indent"/>
    <w:basedOn w:val="af0"/>
    <w:link w:val="af3"/>
    <w:rsid w:val="003F76B6"/>
    <w:pPr>
      <w:spacing w:after="180"/>
      <w:ind w:firstLine="360"/>
    </w:pPr>
  </w:style>
  <w:style w:type="character" w:customStyle="1" w:styleId="af3">
    <w:name w:val="正文文本首行缩进 字符"/>
    <w:basedOn w:val="af1"/>
    <w:link w:val="af2"/>
    <w:rsid w:val="003F76B6"/>
    <w:rPr>
      <w:lang w:eastAsia="en-US"/>
    </w:rPr>
  </w:style>
  <w:style w:type="paragraph" w:styleId="af4">
    <w:name w:val="Body Text Indent"/>
    <w:basedOn w:val="a1"/>
    <w:link w:val="af5"/>
    <w:rsid w:val="003F76B6"/>
    <w:pPr>
      <w:spacing w:after="120"/>
      <w:ind w:left="283"/>
    </w:pPr>
  </w:style>
  <w:style w:type="character" w:customStyle="1" w:styleId="af5">
    <w:name w:val="正文文本缩进 字符"/>
    <w:basedOn w:val="a2"/>
    <w:link w:val="af4"/>
    <w:rsid w:val="003F76B6"/>
    <w:rPr>
      <w:lang w:eastAsia="en-US"/>
    </w:rPr>
  </w:style>
  <w:style w:type="paragraph" w:styleId="24">
    <w:name w:val="Body Text First Indent 2"/>
    <w:basedOn w:val="af4"/>
    <w:link w:val="25"/>
    <w:rsid w:val="003F76B6"/>
    <w:pPr>
      <w:spacing w:after="180"/>
      <w:ind w:left="360" w:firstLine="360"/>
    </w:pPr>
  </w:style>
  <w:style w:type="character" w:customStyle="1" w:styleId="25">
    <w:name w:val="正文文本首行缩进 2 字符"/>
    <w:basedOn w:val="af5"/>
    <w:link w:val="24"/>
    <w:rsid w:val="003F76B6"/>
    <w:rPr>
      <w:lang w:eastAsia="en-US"/>
    </w:rPr>
  </w:style>
  <w:style w:type="paragraph" w:styleId="26">
    <w:name w:val="Body Text Indent 2"/>
    <w:basedOn w:val="a1"/>
    <w:link w:val="27"/>
    <w:rsid w:val="003F76B6"/>
    <w:pPr>
      <w:spacing w:after="120" w:line="480" w:lineRule="auto"/>
      <w:ind w:left="283"/>
    </w:pPr>
  </w:style>
  <w:style w:type="character" w:customStyle="1" w:styleId="27">
    <w:name w:val="正文文本缩进 2 字符"/>
    <w:basedOn w:val="a2"/>
    <w:link w:val="26"/>
    <w:rsid w:val="003F76B6"/>
    <w:rPr>
      <w:lang w:eastAsia="en-US"/>
    </w:rPr>
  </w:style>
  <w:style w:type="paragraph" w:styleId="34">
    <w:name w:val="Body Text Indent 3"/>
    <w:basedOn w:val="a1"/>
    <w:link w:val="35"/>
    <w:rsid w:val="003F76B6"/>
    <w:pPr>
      <w:spacing w:after="120"/>
      <w:ind w:left="283"/>
    </w:pPr>
    <w:rPr>
      <w:sz w:val="16"/>
      <w:szCs w:val="16"/>
    </w:rPr>
  </w:style>
  <w:style w:type="character" w:customStyle="1" w:styleId="35">
    <w:name w:val="正文文本缩进 3 字符"/>
    <w:basedOn w:val="a2"/>
    <w:link w:val="34"/>
    <w:rsid w:val="003F76B6"/>
    <w:rPr>
      <w:sz w:val="16"/>
      <w:szCs w:val="16"/>
      <w:lang w:eastAsia="en-US"/>
    </w:rPr>
  </w:style>
  <w:style w:type="paragraph" w:styleId="af6">
    <w:name w:val="caption"/>
    <w:basedOn w:val="a1"/>
    <w:next w:val="a1"/>
    <w:semiHidden/>
    <w:unhideWhenUsed/>
    <w:qFormat/>
    <w:rsid w:val="003F76B6"/>
    <w:pPr>
      <w:spacing w:after="200"/>
    </w:pPr>
    <w:rPr>
      <w:i/>
      <w:iCs/>
      <w:color w:val="44546A" w:themeColor="text2"/>
      <w:sz w:val="18"/>
      <w:szCs w:val="18"/>
    </w:rPr>
  </w:style>
  <w:style w:type="paragraph" w:styleId="af7">
    <w:name w:val="Closing"/>
    <w:basedOn w:val="a1"/>
    <w:link w:val="af8"/>
    <w:rsid w:val="003F76B6"/>
    <w:pPr>
      <w:spacing w:after="0"/>
      <w:ind w:left="4252"/>
    </w:pPr>
  </w:style>
  <w:style w:type="character" w:customStyle="1" w:styleId="af8">
    <w:name w:val="结束语 字符"/>
    <w:basedOn w:val="a2"/>
    <w:link w:val="af7"/>
    <w:rsid w:val="003F76B6"/>
    <w:rPr>
      <w:lang w:eastAsia="en-US"/>
    </w:rPr>
  </w:style>
  <w:style w:type="paragraph" w:styleId="af9">
    <w:name w:val="annotation text"/>
    <w:basedOn w:val="a1"/>
    <w:link w:val="afa"/>
    <w:rsid w:val="003F76B6"/>
  </w:style>
  <w:style w:type="character" w:customStyle="1" w:styleId="afa">
    <w:name w:val="批注文字 字符"/>
    <w:basedOn w:val="a2"/>
    <w:link w:val="af9"/>
    <w:rsid w:val="003F76B6"/>
    <w:rPr>
      <w:lang w:eastAsia="en-US"/>
    </w:rPr>
  </w:style>
  <w:style w:type="paragraph" w:styleId="afb">
    <w:name w:val="annotation subject"/>
    <w:basedOn w:val="af9"/>
    <w:next w:val="af9"/>
    <w:link w:val="afc"/>
    <w:rsid w:val="003F76B6"/>
    <w:rPr>
      <w:b/>
      <w:bCs/>
    </w:rPr>
  </w:style>
  <w:style w:type="character" w:customStyle="1" w:styleId="afc">
    <w:name w:val="批注主题 字符"/>
    <w:basedOn w:val="afa"/>
    <w:link w:val="afb"/>
    <w:rsid w:val="003F76B6"/>
    <w:rPr>
      <w:b/>
      <w:bCs/>
      <w:lang w:eastAsia="en-US"/>
    </w:rPr>
  </w:style>
  <w:style w:type="paragraph" w:styleId="afd">
    <w:name w:val="Date"/>
    <w:basedOn w:val="a1"/>
    <w:next w:val="a1"/>
    <w:link w:val="afe"/>
    <w:rsid w:val="003F76B6"/>
  </w:style>
  <w:style w:type="character" w:customStyle="1" w:styleId="afe">
    <w:name w:val="日期 字符"/>
    <w:basedOn w:val="a2"/>
    <w:link w:val="afd"/>
    <w:rsid w:val="003F76B6"/>
    <w:rPr>
      <w:lang w:eastAsia="en-US"/>
    </w:rPr>
  </w:style>
  <w:style w:type="paragraph" w:styleId="aff">
    <w:name w:val="E-mail Signature"/>
    <w:basedOn w:val="a1"/>
    <w:link w:val="aff0"/>
    <w:rsid w:val="003F76B6"/>
    <w:pPr>
      <w:spacing w:after="0"/>
    </w:pPr>
  </w:style>
  <w:style w:type="character" w:customStyle="1" w:styleId="aff0">
    <w:name w:val="电子邮件签名 字符"/>
    <w:basedOn w:val="a2"/>
    <w:link w:val="aff"/>
    <w:rsid w:val="003F76B6"/>
    <w:rPr>
      <w:lang w:eastAsia="en-US"/>
    </w:rPr>
  </w:style>
  <w:style w:type="paragraph" w:styleId="aff1">
    <w:name w:val="endnote text"/>
    <w:basedOn w:val="a1"/>
    <w:link w:val="aff2"/>
    <w:rsid w:val="003F76B6"/>
    <w:pPr>
      <w:spacing w:after="0"/>
    </w:pPr>
  </w:style>
  <w:style w:type="character" w:customStyle="1" w:styleId="aff2">
    <w:name w:val="尾注文本 字符"/>
    <w:basedOn w:val="a2"/>
    <w:link w:val="aff1"/>
    <w:rsid w:val="003F76B6"/>
    <w:rPr>
      <w:lang w:eastAsia="en-US"/>
    </w:rPr>
  </w:style>
  <w:style w:type="paragraph" w:styleId="aff3">
    <w:name w:val="envelope address"/>
    <w:basedOn w:val="a1"/>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3F76B6"/>
    <w:pPr>
      <w:spacing w:after="0"/>
    </w:pPr>
    <w:rPr>
      <w:rFonts w:asciiTheme="majorHAnsi" w:eastAsiaTheme="majorEastAsia" w:hAnsiTheme="majorHAnsi" w:cstheme="majorBidi"/>
    </w:rPr>
  </w:style>
  <w:style w:type="paragraph" w:styleId="aff5">
    <w:name w:val="footnote text"/>
    <w:basedOn w:val="a1"/>
    <w:link w:val="aff6"/>
    <w:rsid w:val="003F76B6"/>
    <w:pPr>
      <w:spacing w:after="0"/>
    </w:pPr>
  </w:style>
  <w:style w:type="character" w:customStyle="1" w:styleId="aff6">
    <w:name w:val="脚注文本 字符"/>
    <w:basedOn w:val="a2"/>
    <w:link w:val="aff5"/>
    <w:rsid w:val="003F76B6"/>
    <w:rPr>
      <w:lang w:eastAsia="en-US"/>
    </w:rPr>
  </w:style>
  <w:style w:type="paragraph" w:styleId="HTML">
    <w:name w:val="HTML Address"/>
    <w:basedOn w:val="a1"/>
    <w:link w:val="HTML0"/>
    <w:rsid w:val="003F76B6"/>
    <w:pPr>
      <w:spacing w:after="0"/>
    </w:pPr>
    <w:rPr>
      <w:i/>
      <w:iCs/>
    </w:rPr>
  </w:style>
  <w:style w:type="character" w:customStyle="1" w:styleId="HTML0">
    <w:name w:val="HTML 地址 字符"/>
    <w:basedOn w:val="a2"/>
    <w:link w:val="HTML"/>
    <w:rsid w:val="003F76B6"/>
    <w:rPr>
      <w:i/>
      <w:iCs/>
      <w:lang w:eastAsia="en-US"/>
    </w:rPr>
  </w:style>
  <w:style w:type="paragraph" w:styleId="HTML1">
    <w:name w:val="HTML Preformatted"/>
    <w:basedOn w:val="a1"/>
    <w:link w:val="HTML2"/>
    <w:rsid w:val="003F76B6"/>
    <w:pPr>
      <w:spacing w:after="0"/>
    </w:pPr>
    <w:rPr>
      <w:rFonts w:ascii="Consolas" w:hAnsi="Consolas" w:cs="Consolas"/>
    </w:rPr>
  </w:style>
  <w:style w:type="character" w:customStyle="1" w:styleId="HTML2">
    <w:name w:val="HTML 预设格式 字符"/>
    <w:basedOn w:val="a2"/>
    <w:link w:val="HTML1"/>
    <w:rsid w:val="003F76B6"/>
    <w:rPr>
      <w:rFonts w:ascii="Consolas" w:hAnsi="Consolas" w:cs="Consolas"/>
      <w:lang w:eastAsia="en-US"/>
    </w:rPr>
  </w:style>
  <w:style w:type="paragraph" w:styleId="10">
    <w:name w:val="index 1"/>
    <w:basedOn w:val="a1"/>
    <w:next w:val="a1"/>
    <w:rsid w:val="003F76B6"/>
    <w:pPr>
      <w:spacing w:after="0"/>
      <w:ind w:left="200" w:hanging="200"/>
    </w:pPr>
  </w:style>
  <w:style w:type="paragraph" w:styleId="28">
    <w:name w:val="index 2"/>
    <w:basedOn w:val="a1"/>
    <w:next w:val="a1"/>
    <w:rsid w:val="003F76B6"/>
    <w:pPr>
      <w:spacing w:after="0"/>
      <w:ind w:left="400" w:hanging="200"/>
    </w:pPr>
  </w:style>
  <w:style w:type="paragraph" w:styleId="36">
    <w:name w:val="index 3"/>
    <w:basedOn w:val="a1"/>
    <w:next w:val="a1"/>
    <w:rsid w:val="003F76B6"/>
    <w:pPr>
      <w:spacing w:after="0"/>
      <w:ind w:left="600" w:hanging="200"/>
    </w:pPr>
  </w:style>
  <w:style w:type="paragraph" w:styleId="42">
    <w:name w:val="index 4"/>
    <w:basedOn w:val="a1"/>
    <w:next w:val="a1"/>
    <w:rsid w:val="003F76B6"/>
    <w:pPr>
      <w:spacing w:after="0"/>
      <w:ind w:left="800" w:hanging="200"/>
    </w:pPr>
  </w:style>
  <w:style w:type="paragraph" w:styleId="52">
    <w:name w:val="index 5"/>
    <w:basedOn w:val="a1"/>
    <w:next w:val="a1"/>
    <w:rsid w:val="003F76B6"/>
    <w:pPr>
      <w:spacing w:after="0"/>
      <w:ind w:left="1000" w:hanging="200"/>
    </w:pPr>
  </w:style>
  <w:style w:type="paragraph" w:styleId="60">
    <w:name w:val="index 6"/>
    <w:basedOn w:val="a1"/>
    <w:next w:val="a1"/>
    <w:rsid w:val="003F76B6"/>
    <w:pPr>
      <w:spacing w:after="0"/>
      <w:ind w:left="1200" w:hanging="200"/>
    </w:pPr>
  </w:style>
  <w:style w:type="paragraph" w:styleId="70">
    <w:name w:val="index 7"/>
    <w:basedOn w:val="a1"/>
    <w:next w:val="a1"/>
    <w:rsid w:val="003F76B6"/>
    <w:pPr>
      <w:spacing w:after="0"/>
      <w:ind w:left="1400" w:hanging="200"/>
    </w:pPr>
  </w:style>
  <w:style w:type="paragraph" w:styleId="80">
    <w:name w:val="index 8"/>
    <w:basedOn w:val="a1"/>
    <w:next w:val="a1"/>
    <w:rsid w:val="003F76B6"/>
    <w:pPr>
      <w:spacing w:after="0"/>
      <w:ind w:left="1600" w:hanging="200"/>
    </w:pPr>
  </w:style>
  <w:style w:type="paragraph" w:styleId="90">
    <w:name w:val="index 9"/>
    <w:basedOn w:val="a1"/>
    <w:next w:val="a1"/>
    <w:rsid w:val="003F76B6"/>
    <w:pPr>
      <w:spacing w:after="0"/>
      <w:ind w:left="1800" w:hanging="200"/>
    </w:pPr>
  </w:style>
  <w:style w:type="paragraph" w:styleId="aff7">
    <w:name w:val="index heading"/>
    <w:basedOn w:val="a1"/>
    <w:next w:val="10"/>
    <w:rsid w:val="003F76B6"/>
    <w:rPr>
      <w:rFonts w:asciiTheme="majorHAnsi" w:eastAsiaTheme="majorEastAsia" w:hAnsiTheme="majorHAnsi" w:cstheme="majorBidi"/>
      <w:b/>
      <w:bCs/>
    </w:rPr>
  </w:style>
  <w:style w:type="paragraph" w:styleId="aff8">
    <w:name w:val="Intense Quote"/>
    <w:basedOn w:val="a1"/>
    <w:next w:val="a1"/>
    <w:link w:val="aff9"/>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9">
    <w:name w:val="明显引用 字符"/>
    <w:basedOn w:val="a2"/>
    <w:link w:val="aff8"/>
    <w:uiPriority w:val="30"/>
    <w:rsid w:val="003F76B6"/>
    <w:rPr>
      <w:i/>
      <w:iCs/>
      <w:color w:val="5B9BD5" w:themeColor="accent1"/>
      <w:lang w:eastAsia="en-US"/>
    </w:rPr>
  </w:style>
  <w:style w:type="paragraph" w:styleId="affa">
    <w:name w:val="List"/>
    <w:basedOn w:val="a1"/>
    <w:rsid w:val="003F76B6"/>
    <w:pPr>
      <w:ind w:left="283" w:hanging="283"/>
      <w:contextualSpacing/>
    </w:pPr>
  </w:style>
  <w:style w:type="paragraph" w:styleId="29">
    <w:name w:val="List 2"/>
    <w:basedOn w:val="a1"/>
    <w:rsid w:val="003F76B6"/>
    <w:pPr>
      <w:ind w:left="566" w:hanging="283"/>
      <w:contextualSpacing/>
    </w:pPr>
  </w:style>
  <w:style w:type="paragraph" w:styleId="37">
    <w:name w:val="List 3"/>
    <w:basedOn w:val="a1"/>
    <w:rsid w:val="003F76B6"/>
    <w:pPr>
      <w:ind w:left="849" w:hanging="283"/>
      <w:contextualSpacing/>
    </w:pPr>
  </w:style>
  <w:style w:type="paragraph" w:styleId="43">
    <w:name w:val="List 4"/>
    <w:basedOn w:val="a1"/>
    <w:rsid w:val="003F76B6"/>
    <w:pPr>
      <w:ind w:left="1132" w:hanging="283"/>
      <w:contextualSpacing/>
    </w:pPr>
  </w:style>
  <w:style w:type="paragraph" w:styleId="53">
    <w:name w:val="List 5"/>
    <w:basedOn w:val="a1"/>
    <w:rsid w:val="003F76B6"/>
    <w:pPr>
      <w:ind w:left="1415" w:hanging="283"/>
      <w:contextualSpacing/>
    </w:pPr>
  </w:style>
  <w:style w:type="paragraph" w:styleId="a0">
    <w:name w:val="List Bullet"/>
    <w:basedOn w:val="a1"/>
    <w:rsid w:val="003F76B6"/>
    <w:pPr>
      <w:numPr>
        <w:numId w:val="8"/>
      </w:numPr>
      <w:contextualSpacing/>
    </w:pPr>
  </w:style>
  <w:style w:type="paragraph" w:styleId="20">
    <w:name w:val="List Bullet 2"/>
    <w:basedOn w:val="a1"/>
    <w:rsid w:val="003F76B6"/>
    <w:pPr>
      <w:numPr>
        <w:numId w:val="9"/>
      </w:numPr>
      <w:contextualSpacing/>
    </w:pPr>
  </w:style>
  <w:style w:type="paragraph" w:styleId="30">
    <w:name w:val="List Bullet 3"/>
    <w:basedOn w:val="a1"/>
    <w:rsid w:val="003F76B6"/>
    <w:pPr>
      <w:numPr>
        <w:numId w:val="10"/>
      </w:numPr>
      <w:contextualSpacing/>
    </w:pPr>
  </w:style>
  <w:style w:type="paragraph" w:styleId="40">
    <w:name w:val="List Bullet 4"/>
    <w:basedOn w:val="a1"/>
    <w:rsid w:val="003F76B6"/>
    <w:pPr>
      <w:numPr>
        <w:numId w:val="11"/>
      </w:numPr>
      <w:contextualSpacing/>
    </w:pPr>
  </w:style>
  <w:style w:type="paragraph" w:styleId="50">
    <w:name w:val="List Bullet 5"/>
    <w:basedOn w:val="a1"/>
    <w:rsid w:val="003F76B6"/>
    <w:pPr>
      <w:numPr>
        <w:numId w:val="12"/>
      </w:numPr>
      <w:contextualSpacing/>
    </w:pPr>
  </w:style>
  <w:style w:type="paragraph" w:styleId="affb">
    <w:name w:val="List Continue"/>
    <w:basedOn w:val="a1"/>
    <w:rsid w:val="003F76B6"/>
    <w:pPr>
      <w:spacing w:after="120"/>
      <w:ind w:left="283"/>
      <w:contextualSpacing/>
    </w:pPr>
  </w:style>
  <w:style w:type="paragraph" w:styleId="2a">
    <w:name w:val="List Continue 2"/>
    <w:basedOn w:val="a1"/>
    <w:rsid w:val="003F76B6"/>
    <w:pPr>
      <w:spacing w:after="120"/>
      <w:ind w:left="566"/>
      <w:contextualSpacing/>
    </w:pPr>
  </w:style>
  <w:style w:type="paragraph" w:styleId="38">
    <w:name w:val="List Continue 3"/>
    <w:basedOn w:val="a1"/>
    <w:rsid w:val="003F76B6"/>
    <w:pPr>
      <w:spacing w:after="120"/>
      <w:ind w:left="849"/>
      <w:contextualSpacing/>
    </w:pPr>
  </w:style>
  <w:style w:type="paragraph" w:styleId="44">
    <w:name w:val="List Continue 4"/>
    <w:basedOn w:val="a1"/>
    <w:rsid w:val="003F76B6"/>
    <w:pPr>
      <w:spacing w:after="120"/>
      <w:ind w:left="1132"/>
      <w:contextualSpacing/>
    </w:pPr>
  </w:style>
  <w:style w:type="paragraph" w:styleId="54">
    <w:name w:val="List Continue 5"/>
    <w:basedOn w:val="a1"/>
    <w:rsid w:val="003F76B6"/>
    <w:pPr>
      <w:spacing w:after="120"/>
      <w:ind w:left="1415"/>
      <w:contextualSpacing/>
    </w:pPr>
  </w:style>
  <w:style w:type="paragraph" w:styleId="a">
    <w:name w:val="List Number"/>
    <w:basedOn w:val="a1"/>
    <w:rsid w:val="003F76B6"/>
    <w:pPr>
      <w:numPr>
        <w:numId w:val="13"/>
      </w:numPr>
      <w:contextualSpacing/>
    </w:pPr>
  </w:style>
  <w:style w:type="paragraph" w:styleId="2">
    <w:name w:val="List Number 2"/>
    <w:basedOn w:val="a1"/>
    <w:rsid w:val="003F76B6"/>
    <w:pPr>
      <w:numPr>
        <w:numId w:val="14"/>
      </w:numPr>
      <w:contextualSpacing/>
    </w:pPr>
  </w:style>
  <w:style w:type="paragraph" w:styleId="3">
    <w:name w:val="List Number 3"/>
    <w:basedOn w:val="a1"/>
    <w:rsid w:val="003F76B6"/>
    <w:pPr>
      <w:numPr>
        <w:numId w:val="15"/>
      </w:numPr>
      <w:contextualSpacing/>
    </w:pPr>
  </w:style>
  <w:style w:type="paragraph" w:styleId="4">
    <w:name w:val="List Number 4"/>
    <w:basedOn w:val="a1"/>
    <w:rsid w:val="003F76B6"/>
    <w:pPr>
      <w:numPr>
        <w:numId w:val="16"/>
      </w:numPr>
      <w:contextualSpacing/>
    </w:pPr>
  </w:style>
  <w:style w:type="paragraph" w:styleId="5">
    <w:name w:val="List Number 5"/>
    <w:basedOn w:val="a1"/>
    <w:rsid w:val="003F76B6"/>
    <w:pPr>
      <w:numPr>
        <w:numId w:val="17"/>
      </w:numPr>
      <w:contextualSpacing/>
    </w:pPr>
  </w:style>
  <w:style w:type="paragraph" w:styleId="affc">
    <w:name w:val="List Paragraph"/>
    <w:basedOn w:val="a1"/>
    <w:uiPriority w:val="34"/>
    <w:qFormat/>
    <w:rsid w:val="003F76B6"/>
    <w:pPr>
      <w:ind w:left="720"/>
      <w:contextualSpacing/>
    </w:pPr>
  </w:style>
  <w:style w:type="paragraph" w:styleId="affd">
    <w:name w:val="macro"/>
    <w:link w:val="affe"/>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affe">
    <w:name w:val="宏文本 字符"/>
    <w:basedOn w:val="a2"/>
    <w:link w:val="affd"/>
    <w:rsid w:val="003F76B6"/>
    <w:rPr>
      <w:rFonts w:ascii="Consolas" w:hAnsi="Consolas" w:cs="Consolas"/>
      <w:lang w:eastAsia="en-US"/>
    </w:rPr>
  </w:style>
  <w:style w:type="paragraph" w:styleId="afff">
    <w:name w:val="Message Header"/>
    <w:basedOn w:val="a1"/>
    <w:link w:val="afff0"/>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3F76B6"/>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3F76B6"/>
    <w:rPr>
      <w:lang w:eastAsia="en-US"/>
    </w:rPr>
  </w:style>
  <w:style w:type="paragraph" w:styleId="afff2">
    <w:name w:val="Normal (Web)"/>
    <w:basedOn w:val="a1"/>
    <w:rsid w:val="003F76B6"/>
    <w:rPr>
      <w:sz w:val="24"/>
      <w:szCs w:val="24"/>
    </w:rPr>
  </w:style>
  <w:style w:type="paragraph" w:styleId="afff3">
    <w:name w:val="Normal Indent"/>
    <w:basedOn w:val="a1"/>
    <w:rsid w:val="003F76B6"/>
    <w:pPr>
      <w:ind w:left="720"/>
    </w:pPr>
  </w:style>
  <w:style w:type="paragraph" w:styleId="afff4">
    <w:name w:val="Note Heading"/>
    <w:basedOn w:val="a1"/>
    <w:next w:val="a1"/>
    <w:link w:val="afff5"/>
    <w:rsid w:val="003F76B6"/>
    <w:pPr>
      <w:spacing w:after="0"/>
    </w:pPr>
  </w:style>
  <w:style w:type="character" w:customStyle="1" w:styleId="afff5">
    <w:name w:val="注释标题 字符"/>
    <w:basedOn w:val="a2"/>
    <w:link w:val="afff4"/>
    <w:rsid w:val="003F76B6"/>
    <w:rPr>
      <w:lang w:eastAsia="en-US"/>
    </w:rPr>
  </w:style>
  <w:style w:type="paragraph" w:styleId="afff6">
    <w:name w:val="Plain Text"/>
    <w:basedOn w:val="a1"/>
    <w:link w:val="afff7"/>
    <w:rsid w:val="003F76B6"/>
    <w:pPr>
      <w:spacing w:after="0"/>
    </w:pPr>
    <w:rPr>
      <w:rFonts w:ascii="Consolas" w:hAnsi="Consolas" w:cs="Consolas"/>
      <w:sz w:val="21"/>
      <w:szCs w:val="21"/>
    </w:rPr>
  </w:style>
  <w:style w:type="character" w:customStyle="1" w:styleId="afff7">
    <w:name w:val="纯文本 字符"/>
    <w:basedOn w:val="a2"/>
    <w:link w:val="afff6"/>
    <w:rsid w:val="003F76B6"/>
    <w:rPr>
      <w:rFonts w:ascii="Consolas" w:hAnsi="Consolas" w:cs="Consolas"/>
      <w:sz w:val="21"/>
      <w:szCs w:val="21"/>
      <w:lang w:eastAsia="en-US"/>
    </w:rPr>
  </w:style>
  <w:style w:type="paragraph" w:styleId="afff8">
    <w:name w:val="Quote"/>
    <w:basedOn w:val="a1"/>
    <w:next w:val="a1"/>
    <w:link w:val="afff9"/>
    <w:uiPriority w:val="29"/>
    <w:qFormat/>
    <w:rsid w:val="003F76B6"/>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3F76B6"/>
    <w:rPr>
      <w:i/>
      <w:iCs/>
      <w:color w:val="404040" w:themeColor="text1" w:themeTint="BF"/>
      <w:lang w:eastAsia="en-US"/>
    </w:rPr>
  </w:style>
  <w:style w:type="paragraph" w:styleId="afffa">
    <w:name w:val="Salutation"/>
    <w:basedOn w:val="a1"/>
    <w:next w:val="a1"/>
    <w:link w:val="afffb"/>
    <w:rsid w:val="003F76B6"/>
  </w:style>
  <w:style w:type="character" w:customStyle="1" w:styleId="afffb">
    <w:name w:val="称呼 字符"/>
    <w:basedOn w:val="a2"/>
    <w:link w:val="afffa"/>
    <w:rsid w:val="003F76B6"/>
    <w:rPr>
      <w:lang w:eastAsia="en-US"/>
    </w:rPr>
  </w:style>
  <w:style w:type="paragraph" w:styleId="afffc">
    <w:name w:val="Signature"/>
    <w:basedOn w:val="a1"/>
    <w:link w:val="afffd"/>
    <w:rsid w:val="003F76B6"/>
    <w:pPr>
      <w:spacing w:after="0"/>
      <w:ind w:left="4252"/>
    </w:pPr>
  </w:style>
  <w:style w:type="character" w:customStyle="1" w:styleId="afffd">
    <w:name w:val="签名 字符"/>
    <w:basedOn w:val="a2"/>
    <w:link w:val="afffc"/>
    <w:rsid w:val="003F76B6"/>
    <w:rPr>
      <w:lang w:eastAsia="en-US"/>
    </w:rPr>
  </w:style>
  <w:style w:type="paragraph" w:styleId="afffe">
    <w:name w:val="Subtitle"/>
    <w:basedOn w:val="a1"/>
    <w:next w:val="a1"/>
    <w:link w:val="affff"/>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3F76B6"/>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3F76B6"/>
    <w:pPr>
      <w:spacing w:after="0"/>
      <w:ind w:left="200" w:hanging="200"/>
    </w:pPr>
  </w:style>
  <w:style w:type="paragraph" w:styleId="affff1">
    <w:name w:val="table of figures"/>
    <w:basedOn w:val="a1"/>
    <w:next w:val="a1"/>
    <w:rsid w:val="003F76B6"/>
    <w:pPr>
      <w:spacing w:after="0"/>
    </w:pPr>
  </w:style>
  <w:style w:type="paragraph" w:styleId="affff2">
    <w:name w:val="Title"/>
    <w:basedOn w:val="a1"/>
    <w:next w:val="a1"/>
    <w:link w:val="affff3"/>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3F76B6"/>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3F76B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affff5">
    <w:name w:val="Revision"/>
    <w:hidden/>
    <w:uiPriority w:val="99"/>
    <w:semiHidden/>
    <w:rsid w:val="004715A0"/>
    <w:rPr>
      <w:lang w:eastAsia="en-US"/>
    </w:rPr>
  </w:style>
  <w:style w:type="character" w:styleId="affff6">
    <w:name w:val="annotation reference"/>
    <w:basedOn w:val="a2"/>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affff7">
    <w:name w:val="Table Grid"/>
    <w:basedOn w:val="a3"/>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affff8">
    <w:name w:val="FollowedHyperlink"/>
    <w:basedOn w:val="a2"/>
    <w:rsid w:val="005B38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85815">
      <w:bodyDiv w:val="1"/>
      <w:marLeft w:val="0"/>
      <w:marRight w:val="0"/>
      <w:marTop w:val="0"/>
      <w:marBottom w:val="0"/>
      <w:divBdr>
        <w:top w:val="none" w:sz="0" w:space="0" w:color="auto"/>
        <w:left w:val="none" w:sz="0" w:space="0" w:color="auto"/>
        <w:bottom w:val="none" w:sz="0" w:space="0" w:color="auto"/>
        <w:right w:val="none" w:sz="0" w:space="0" w:color="auto"/>
      </w:divBdr>
    </w:div>
    <w:div w:id="381949182">
      <w:bodyDiv w:val="1"/>
      <w:marLeft w:val="0"/>
      <w:marRight w:val="0"/>
      <w:marTop w:val="0"/>
      <w:marBottom w:val="0"/>
      <w:divBdr>
        <w:top w:val="none" w:sz="0" w:space="0" w:color="auto"/>
        <w:left w:val="none" w:sz="0" w:space="0" w:color="auto"/>
        <w:bottom w:val="none" w:sz="0" w:space="0" w:color="auto"/>
        <w:right w:val="none" w:sz="0" w:space="0" w:color="auto"/>
      </w:divBdr>
    </w:div>
    <w:div w:id="650134923">
      <w:bodyDiv w:val="1"/>
      <w:marLeft w:val="0"/>
      <w:marRight w:val="0"/>
      <w:marTop w:val="0"/>
      <w:marBottom w:val="0"/>
      <w:divBdr>
        <w:top w:val="none" w:sz="0" w:space="0" w:color="auto"/>
        <w:left w:val="none" w:sz="0" w:space="0" w:color="auto"/>
        <w:bottom w:val="none" w:sz="0" w:space="0" w:color="auto"/>
        <w:right w:val="none" w:sz="0" w:space="0" w:color="auto"/>
      </w:divBdr>
    </w:div>
    <w:div w:id="810563668">
      <w:bodyDiv w:val="1"/>
      <w:marLeft w:val="0"/>
      <w:marRight w:val="0"/>
      <w:marTop w:val="0"/>
      <w:marBottom w:val="0"/>
      <w:divBdr>
        <w:top w:val="none" w:sz="0" w:space="0" w:color="auto"/>
        <w:left w:val="none" w:sz="0" w:space="0" w:color="auto"/>
        <w:bottom w:val="none" w:sz="0" w:space="0" w:color="auto"/>
        <w:right w:val="none" w:sz="0" w:space="0" w:color="auto"/>
      </w:divBdr>
    </w:div>
    <w:div w:id="84983343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237538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672834086">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 w:id="1810122644">
      <w:bodyDiv w:val="1"/>
      <w:marLeft w:val="0"/>
      <w:marRight w:val="0"/>
      <w:marTop w:val="0"/>
      <w:marBottom w:val="0"/>
      <w:divBdr>
        <w:top w:val="none" w:sz="0" w:space="0" w:color="auto"/>
        <w:left w:val="none" w:sz="0" w:space="0" w:color="auto"/>
        <w:bottom w:val="none" w:sz="0" w:space="0" w:color="auto"/>
        <w:right w:val="none" w:sz="0" w:space="0" w:color="auto"/>
      </w:divBdr>
    </w:div>
    <w:div w:id="190417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1</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2577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Tao Sun</cp:lastModifiedBy>
  <cp:revision>15</cp:revision>
  <dcterms:created xsi:type="dcterms:W3CDTF">2025-03-28T15:25:00Z</dcterms:created>
  <dcterms:modified xsi:type="dcterms:W3CDTF">2025-03-28T15:51:00Z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1743125343</vt:lpwstr>
  </property>
</Properties>
</file>